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8403" w14:textId="4FBE5DA2" w:rsidR="00347D49" w:rsidRPr="00322C58" w:rsidRDefault="00E45650" w:rsidP="00322C58">
      <w:pPr>
        <w:rPr>
          <w:rFonts w:ascii="Arial" w:eastAsia="Times New Roman" w:hAnsi="Arial" w:cs="Arial"/>
          <w:b/>
          <w:color w:val="333333"/>
          <w:kern w:val="36"/>
          <w:sz w:val="62"/>
          <w:szCs w:val="62"/>
          <w:lang w:eastAsia="en-GB"/>
        </w:rPr>
      </w:pPr>
      <w:r w:rsidRPr="001C72AF">
        <w:rPr>
          <w:rFonts w:ascii="Arial" w:eastAsia="Times New Roman" w:hAnsi="Arial" w:cs="Arial"/>
          <w:b/>
          <w:color w:val="000000" w:themeColor="text1"/>
          <w:kern w:val="36"/>
          <w:sz w:val="62"/>
          <w:szCs w:val="62"/>
          <w:lang w:eastAsia="en-GB"/>
        </w:rPr>
        <w:t xml:space="preserve">Harassment </w:t>
      </w:r>
      <w:r w:rsidR="00331F17" w:rsidRPr="001C72AF">
        <w:rPr>
          <w:rFonts w:ascii="Arial" w:eastAsia="Times New Roman" w:hAnsi="Arial" w:cs="Arial"/>
          <w:b/>
          <w:color w:val="000000" w:themeColor="text1"/>
          <w:kern w:val="36"/>
          <w:sz w:val="62"/>
          <w:szCs w:val="62"/>
          <w:lang w:eastAsia="en-GB"/>
        </w:rPr>
        <w:t xml:space="preserve">Policy </w:t>
      </w:r>
      <w:r w:rsidR="00331F17" w:rsidRPr="00730E61">
        <w:rPr>
          <w:rFonts w:ascii="Arial" w:eastAsia="Times New Roman" w:hAnsi="Arial" w:cs="Arial"/>
          <w:b/>
          <w:kern w:val="36"/>
          <w:sz w:val="62"/>
          <w:szCs w:val="62"/>
          <w:lang w:eastAsia="en-GB"/>
        </w:rPr>
        <w:t xml:space="preserve">and </w:t>
      </w:r>
      <w:r w:rsidR="008E373F" w:rsidRPr="00730E61">
        <w:rPr>
          <w:rFonts w:ascii="Arial" w:eastAsia="Times New Roman" w:hAnsi="Arial" w:cs="Arial"/>
          <w:b/>
          <w:kern w:val="36"/>
          <w:sz w:val="62"/>
          <w:szCs w:val="62"/>
          <w:lang w:eastAsia="en-GB"/>
        </w:rPr>
        <w:t>Procedure</w:t>
      </w:r>
    </w:p>
    <w:p w14:paraId="11FE42E5" w14:textId="381B3A42" w:rsidR="003641AD" w:rsidRPr="00C53605" w:rsidRDefault="005E2E7C" w:rsidP="00331F17">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t>Policy Statement</w:t>
      </w:r>
    </w:p>
    <w:p w14:paraId="636F59A2" w14:textId="4C2E7DB2" w:rsidR="00940B13" w:rsidRPr="00181D20" w:rsidRDefault="000470B1" w:rsidP="00940B13">
      <w:pPr>
        <w:rPr>
          <w:rFonts w:ascii="Arial" w:hAnsi="Arial" w:cs="Arial"/>
          <w:sz w:val="24"/>
          <w:szCs w:val="24"/>
        </w:rPr>
      </w:pPr>
      <w:r w:rsidRPr="00181D20">
        <w:rPr>
          <w:rFonts w:ascii="Arial" w:hAnsi="Arial" w:cs="Arial"/>
          <w:sz w:val="24"/>
          <w:szCs w:val="24"/>
        </w:rPr>
        <w:t xml:space="preserve">At </w:t>
      </w:r>
      <w:r w:rsidR="00940B13" w:rsidRPr="00181D20">
        <w:rPr>
          <w:rFonts w:ascii="Arial" w:hAnsi="Arial" w:cs="Arial"/>
          <w:sz w:val="24"/>
          <w:szCs w:val="24"/>
        </w:rPr>
        <w:t>Lancashire County Council</w:t>
      </w:r>
      <w:r w:rsidRPr="00181D20">
        <w:rPr>
          <w:rFonts w:ascii="Arial" w:hAnsi="Arial" w:cs="Arial"/>
          <w:sz w:val="24"/>
          <w:szCs w:val="24"/>
        </w:rPr>
        <w:t xml:space="preserve">, we believe everyone has the right to be </w:t>
      </w:r>
      <w:r w:rsidR="00940B13" w:rsidRPr="00181D20">
        <w:rPr>
          <w:rFonts w:ascii="Arial" w:hAnsi="Arial" w:cs="Arial"/>
          <w:sz w:val="24"/>
          <w:szCs w:val="24"/>
        </w:rPr>
        <w:t>treated with dignity and respect</w:t>
      </w:r>
      <w:r w:rsidRPr="00181D20">
        <w:rPr>
          <w:rFonts w:ascii="Arial" w:hAnsi="Arial" w:cs="Arial"/>
          <w:sz w:val="24"/>
          <w:szCs w:val="24"/>
        </w:rPr>
        <w:t xml:space="preserve"> and we </w:t>
      </w:r>
      <w:r w:rsidR="00FC129D" w:rsidRPr="00181D20">
        <w:rPr>
          <w:rFonts w:ascii="Arial" w:hAnsi="Arial" w:cs="Arial"/>
          <w:sz w:val="24"/>
          <w:szCs w:val="24"/>
        </w:rPr>
        <w:t>take</w:t>
      </w:r>
      <w:r w:rsidR="00940B13" w:rsidRPr="00181D20">
        <w:rPr>
          <w:rFonts w:ascii="Arial" w:hAnsi="Arial" w:cs="Arial"/>
          <w:sz w:val="24"/>
          <w:szCs w:val="24"/>
        </w:rPr>
        <w:t xml:space="preserve"> a zero-tolerance approach to any form of harassment</w:t>
      </w:r>
      <w:r w:rsidRPr="00181D20">
        <w:rPr>
          <w:rFonts w:ascii="Arial" w:hAnsi="Arial" w:cs="Arial"/>
          <w:sz w:val="24"/>
          <w:szCs w:val="24"/>
        </w:rPr>
        <w:t xml:space="preserve">. </w:t>
      </w:r>
      <w:r w:rsidR="005478B7" w:rsidRPr="00181D20">
        <w:rPr>
          <w:rFonts w:ascii="Arial" w:hAnsi="Arial" w:cs="Arial"/>
          <w:sz w:val="24"/>
          <w:szCs w:val="24"/>
        </w:rPr>
        <w:t>A</w:t>
      </w:r>
      <w:r w:rsidRPr="00181D20">
        <w:rPr>
          <w:rFonts w:ascii="Arial" w:hAnsi="Arial" w:cs="Arial"/>
          <w:sz w:val="24"/>
          <w:szCs w:val="24"/>
        </w:rPr>
        <w:t xml:space="preserve">llegations </w:t>
      </w:r>
      <w:r w:rsidR="00940B13" w:rsidRPr="00181D20">
        <w:rPr>
          <w:rFonts w:ascii="Arial" w:hAnsi="Arial" w:cs="Arial"/>
          <w:sz w:val="24"/>
          <w:szCs w:val="24"/>
        </w:rPr>
        <w:t xml:space="preserve">of such behaviour </w:t>
      </w:r>
      <w:r w:rsidRPr="00181D20">
        <w:rPr>
          <w:rFonts w:ascii="Arial" w:hAnsi="Arial" w:cs="Arial"/>
          <w:sz w:val="24"/>
          <w:szCs w:val="24"/>
        </w:rPr>
        <w:t xml:space="preserve">will be taken </w:t>
      </w:r>
      <w:r w:rsidR="00940B13" w:rsidRPr="00181D20">
        <w:rPr>
          <w:rFonts w:ascii="Arial" w:hAnsi="Arial" w:cs="Arial"/>
          <w:sz w:val="24"/>
          <w:szCs w:val="24"/>
        </w:rPr>
        <w:t>very seriously</w:t>
      </w:r>
      <w:r w:rsidRPr="00181D20">
        <w:rPr>
          <w:rFonts w:ascii="Arial" w:hAnsi="Arial" w:cs="Arial"/>
          <w:sz w:val="24"/>
          <w:szCs w:val="24"/>
        </w:rPr>
        <w:t xml:space="preserve"> and a</w:t>
      </w:r>
      <w:r w:rsidR="00415ED5" w:rsidRPr="00181D20">
        <w:rPr>
          <w:rFonts w:ascii="Arial" w:hAnsi="Arial" w:cs="Arial"/>
          <w:sz w:val="24"/>
          <w:szCs w:val="24"/>
        </w:rPr>
        <w:t>ny employee</w:t>
      </w:r>
      <w:r w:rsidR="00940B13" w:rsidRPr="00181D20">
        <w:rPr>
          <w:rFonts w:ascii="Arial" w:hAnsi="Arial" w:cs="Arial"/>
          <w:sz w:val="24"/>
          <w:szCs w:val="24"/>
        </w:rPr>
        <w:t xml:space="preserve"> who is found to have </w:t>
      </w:r>
      <w:bookmarkStart w:id="0" w:name="_GoBack"/>
      <w:bookmarkEnd w:id="0"/>
      <w:r w:rsidR="00940B13" w:rsidRPr="00181D20">
        <w:rPr>
          <w:rFonts w:ascii="Arial" w:hAnsi="Arial" w:cs="Arial"/>
          <w:sz w:val="24"/>
          <w:szCs w:val="24"/>
        </w:rPr>
        <w:t>harassed a colleague will be subject to disciplinary action, up to and including dismissal.</w:t>
      </w:r>
    </w:p>
    <w:p w14:paraId="263505C6" w14:textId="17E76D2D" w:rsidR="00726427" w:rsidRPr="00181D20" w:rsidRDefault="003641AD" w:rsidP="00940B13">
      <w:pPr>
        <w:rPr>
          <w:rFonts w:ascii="Arial" w:hAnsi="Arial" w:cs="Arial"/>
          <w:sz w:val="24"/>
          <w:szCs w:val="24"/>
        </w:rPr>
      </w:pPr>
      <w:r w:rsidRPr="00181D20">
        <w:rPr>
          <w:rFonts w:ascii="Arial" w:hAnsi="Arial" w:cs="Arial"/>
          <w:sz w:val="24"/>
          <w:szCs w:val="24"/>
        </w:rPr>
        <w:t>The purpose of th</w:t>
      </w:r>
      <w:r w:rsidR="00940B13" w:rsidRPr="00181D20">
        <w:rPr>
          <w:rFonts w:ascii="Arial" w:hAnsi="Arial" w:cs="Arial"/>
          <w:sz w:val="24"/>
          <w:szCs w:val="24"/>
        </w:rPr>
        <w:t>is policy</w:t>
      </w:r>
      <w:r w:rsidR="00502AA4" w:rsidRPr="00181D20">
        <w:rPr>
          <w:rFonts w:ascii="Arial" w:hAnsi="Arial" w:cs="Arial"/>
          <w:sz w:val="24"/>
          <w:szCs w:val="24"/>
        </w:rPr>
        <w:t xml:space="preserve"> </w:t>
      </w:r>
      <w:r w:rsidR="00940B13" w:rsidRPr="00181D20">
        <w:rPr>
          <w:rFonts w:ascii="Arial" w:hAnsi="Arial" w:cs="Arial"/>
          <w:sz w:val="24"/>
          <w:szCs w:val="24"/>
        </w:rPr>
        <w:t>is</w:t>
      </w:r>
      <w:r w:rsidRPr="00181D20">
        <w:rPr>
          <w:rFonts w:ascii="Arial" w:hAnsi="Arial" w:cs="Arial"/>
          <w:sz w:val="24"/>
          <w:szCs w:val="24"/>
        </w:rPr>
        <w:t xml:space="preserve"> </w:t>
      </w:r>
      <w:r w:rsidR="00940B13" w:rsidRPr="00181D20">
        <w:rPr>
          <w:rFonts w:ascii="Arial" w:hAnsi="Arial" w:cs="Arial"/>
          <w:sz w:val="24"/>
          <w:szCs w:val="24"/>
        </w:rPr>
        <w:t xml:space="preserve">to </w:t>
      </w:r>
      <w:r w:rsidR="00940B13" w:rsidRPr="00181D20">
        <w:rPr>
          <w:rFonts w:ascii="Arial" w:hAnsi="Arial" w:cs="Arial"/>
          <w:color w:val="000000" w:themeColor="text1"/>
          <w:sz w:val="24"/>
          <w:szCs w:val="24"/>
        </w:rPr>
        <w:t xml:space="preserve">empower employees to challenge and report </w:t>
      </w:r>
      <w:r w:rsidR="00730E61" w:rsidRPr="00181D20">
        <w:rPr>
          <w:rFonts w:ascii="Arial" w:hAnsi="Arial" w:cs="Arial"/>
          <w:color w:val="000000" w:themeColor="text1"/>
          <w:sz w:val="24"/>
          <w:szCs w:val="24"/>
        </w:rPr>
        <w:t>instances of harassment</w:t>
      </w:r>
      <w:r w:rsidR="00940B13" w:rsidRPr="00181D20">
        <w:rPr>
          <w:rFonts w:ascii="Arial" w:hAnsi="Arial" w:cs="Arial"/>
          <w:color w:val="000000" w:themeColor="text1"/>
          <w:sz w:val="24"/>
          <w:szCs w:val="24"/>
        </w:rPr>
        <w:t xml:space="preserve"> in the knowledge that their concerns </w:t>
      </w:r>
      <w:r w:rsidR="00415ED5" w:rsidRPr="00181D20">
        <w:rPr>
          <w:rFonts w:ascii="Arial" w:hAnsi="Arial" w:cs="Arial"/>
          <w:sz w:val="24"/>
          <w:szCs w:val="24"/>
        </w:rPr>
        <w:t>will</w:t>
      </w:r>
      <w:r w:rsidR="00C26A86" w:rsidRPr="00181D20">
        <w:rPr>
          <w:rFonts w:ascii="Arial" w:hAnsi="Arial" w:cs="Arial"/>
          <w:sz w:val="24"/>
          <w:szCs w:val="24"/>
        </w:rPr>
        <w:t xml:space="preserve"> be dealt with seriously</w:t>
      </w:r>
      <w:r w:rsidR="00940B13" w:rsidRPr="00181D20">
        <w:rPr>
          <w:rFonts w:ascii="Arial" w:hAnsi="Arial" w:cs="Arial"/>
          <w:sz w:val="24"/>
          <w:szCs w:val="24"/>
        </w:rPr>
        <w:t>.</w:t>
      </w:r>
      <w:r w:rsidR="00D83BEE" w:rsidRPr="00181D20">
        <w:rPr>
          <w:rFonts w:ascii="Arial" w:hAnsi="Arial" w:cs="Arial"/>
          <w:sz w:val="24"/>
          <w:szCs w:val="24"/>
        </w:rPr>
        <w:t xml:space="preserve"> </w:t>
      </w:r>
      <w:r w:rsidR="005478B7" w:rsidRPr="00181D20">
        <w:rPr>
          <w:rFonts w:ascii="Arial" w:hAnsi="Arial" w:cs="Arial"/>
          <w:sz w:val="24"/>
          <w:szCs w:val="24"/>
        </w:rPr>
        <w:t xml:space="preserve">The policy applies to incidents that take place during and outside working hours, including </w:t>
      </w:r>
      <w:r w:rsidR="00162D15" w:rsidRPr="00181D20">
        <w:rPr>
          <w:rFonts w:ascii="Arial" w:hAnsi="Arial" w:cs="Arial"/>
          <w:sz w:val="24"/>
          <w:szCs w:val="24"/>
        </w:rPr>
        <w:t xml:space="preserve">during business trips, work-related social events and </w:t>
      </w:r>
      <w:r w:rsidR="005478B7" w:rsidRPr="00181D20">
        <w:rPr>
          <w:rFonts w:ascii="Arial" w:hAnsi="Arial" w:cs="Arial"/>
          <w:sz w:val="24"/>
          <w:szCs w:val="24"/>
        </w:rPr>
        <w:t xml:space="preserve">via social media, where an employee’s actions adversely affect the council or have a bearing on any workplace relationship. </w:t>
      </w:r>
    </w:p>
    <w:p w14:paraId="6E1B5B77" w14:textId="76D9DDDA" w:rsidR="00326E4F" w:rsidRPr="00181D20" w:rsidRDefault="002C70AA" w:rsidP="00940B13">
      <w:pPr>
        <w:rPr>
          <w:rFonts w:ascii="Arial" w:hAnsi="Arial" w:cs="Arial"/>
          <w:color w:val="000000" w:themeColor="text1"/>
          <w:sz w:val="24"/>
          <w:szCs w:val="24"/>
        </w:rPr>
      </w:pPr>
      <w:r w:rsidRPr="00181D20">
        <w:rPr>
          <w:rFonts w:ascii="Arial" w:hAnsi="Arial" w:cs="Arial"/>
          <w:color w:val="000000" w:themeColor="text1"/>
          <w:sz w:val="24"/>
          <w:szCs w:val="24"/>
        </w:rPr>
        <w:t>T</w:t>
      </w:r>
      <w:r w:rsidR="00326E4F" w:rsidRPr="00181D20">
        <w:rPr>
          <w:rFonts w:ascii="Arial" w:hAnsi="Arial" w:cs="Arial"/>
          <w:color w:val="000000" w:themeColor="text1"/>
          <w:sz w:val="24"/>
          <w:szCs w:val="24"/>
        </w:rPr>
        <w:t xml:space="preserve">he </w:t>
      </w:r>
      <w:r w:rsidR="00E76C64" w:rsidRPr="00181D20">
        <w:rPr>
          <w:rFonts w:ascii="Arial" w:hAnsi="Arial" w:cs="Arial"/>
          <w:color w:val="000000" w:themeColor="text1"/>
          <w:sz w:val="24"/>
          <w:szCs w:val="24"/>
        </w:rPr>
        <w:t>p</w:t>
      </w:r>
      <w:r w:rsidR="00326E4F" w:rsidRPr="00181D20">
        <w:rPr>
          <w:rFonts w:ascii="Arial" w:hAnsi="Arial" w:cs="Arial"/>
          <w:color w:val="000000" w:themeColor="text1"/>
          <w:sz w:val="24"/>
          <w:szCs w:val="24"/>
        </w:rPr>
        <w:t>rocedure below</w:t>
      </w:r>
      <w:r w:rsidRPr="00181D20">
        <w:rPr>
          <w:rFonts w:ascii="Arial" w:hAnsi="Arial" w:cs="Arial"/>
          <w:color w:val="000000" w:themeColor="text1"/>
          <w:sz w:val="24"/>
          <w:szCs w:val="24"/>
        </w:rPr>
        <w:t xml:space="preserve"> explains how to raise a harassment complaint</w:t>
      </w:r>
      <w:r w:rsidR="00326E4F" w:rsidRPr="00181D20">
        <w:rPr>
          <w:rFonts w:ascii="Arial" w:hAnsi="Arial" w:cs="Arial"/>
          <w:color w:val="000000" w:themeColor="text1"/>
          <w:sz w:val="24"/>
          <w:szCs w:val="24"/>
        </w:rPr>
        <w:t>.</w:t>
      </w:r>
    </w:p>
    <w:p w14:paraId="65C5455A" w14:textId="75564C11" w:rsidR="00347D49" w:rsidRPr="00C53605" w:rsidRDefault="003641AD" w:rsidP="001C4A00">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t>Scope</w:t>
      </w:r>
    </w:p>
    <w:p w14:paraId="57D8043B" w14:textId="0F827691" w:rsidR="006842ED" w:rsidRPr="00181D20" w:rsidRDefault="006842ED" w:rsidP="006842ED">
      <w:pPr>
        <w:jc w:val="both"/>
        <w:rPr>
          <w:rFonts w:ascii="Arial" w:hAnsi="Arial" w:cs="Arial"/>
          <w:sz w:val="24"/>
          <w:szCs w:val="24"/>
        </w:rPr>
      </w:pPr>
      <w:r w:rsidRPr="00181D20">
        <w:rPr>
          <w:rFonts w:ascii="Arial" w:hAnsi="Arial" w:cs="Arial"/>
          <w:sz w:val="24"/>
          <w:szCs w:val="24"/>
        </w:rPr>
        <w:t xml:space="preserve">This procedure applies to all council employees </w:t>
      </w:r>
      <w:r w:rsidR="00B26F87" w:rsidRPr="00181D20">
        <w:rPr>
          <w:rFonts w:ascii="Arial" w:hAnsi="Arial" w:cs="Arial"/>
          <w:sz w:val="24"/>
          <w:szCs w:val="24"/>
        </w:rPr>
        <w:t xml:space="preserve">and workers </w:t>
      </w:r>
      <w:r w:rsidRPr="00181D20">
        <w:rPr>
          <w:rFonts w:ascii="Arial" w:hAnsi="Arial" w:cs="Arial"/>
          <w:sz w:val="24"/>
          <w:szCs w:val="24"/>
        </w:rPr>
        <w:t>excluding teaching and non-teaching employees in schools</w:t>
      </w:r>
      <w:r w:rsidR="00F1080A" w:rsidRPr="00181D20">
        <w:rPr>
          <w:rFonts w:ascii="Arial" w:hAnsi="Arial" w:cs="Arial"/>
          <w:sz w:val="24"/>
          <w:szCs w:val="24"/>
        </w:rPr>
        <w:t xml:space="preserve"> and employees who transferred to the council in accordance with TUPE regulations and who remain on their previous terms and conditions of employment. </w:t>
      </w:r>
      <w:r w:rsidR="00F1080A" w:rsidRPr="00181D20">
        <w:rPr>
          <w:rFonts w:ascii="Arial" w:hAnsi="Arial" w:cs="Arial"/>
          <w:color w:val="000000" w:themeColor="text1"/>
          <w:sz w:val="24"/>
          <w:szCs w:val="24"/>
        </w:rPr>
        <w:t xml:space="preserve"> </w:t>
      </w:r>
    </w:p>
    <w:p w14:paraId="32112EE0" w14:textId="4B3E2EBC" w:rsidR="00AE7CEA" w:rsidRPr="00C53605" w:rsidRDefault="00DA70FA" w:rsidP="001C4A00">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t>Definition</w:t>
      </w:r>
      <w:r w:rsidR="00E76C64">
        <w:rPr>
          <w:rFonts w:ascii="Arial" w:eastAsia="Times New Roman" w:hAnsi="Arial" w:cs="Arial"/>
          <w:b/>
          <w:color w:val="000000" w:themeColor="text1"/>
          <w:sz w:val="32"/>
          <w:szCs w:val="32"/>
          <w:lang w:eastAsia="en-GB"/>
        </w:rPr>
        <w:t>s</w:t>
      </w:r>
    </w:p>
    <w:p w14:paraId="7363E1BA" w14:textId="4A155428" w:rsidR="0026233B" w:rsidRPr="00181D20" w:rsidRDefault="00AE29D8" w:rsidP="00B0638C">
      <w:pPr>
        <w:pStyle w:val="NormalWeb"/>
        <w:spacing w:after="160" w:afterAutospacing="0" w:line="259" w:lineRule="auto"/>
        <w:rPr>
          <w:color w:val="000000" w:themeColor="text1"/>
          <w:sz w:val="24"/>
          <w:szCs w:val="24"/>
        </w:rPr>
      </w:pPr>
      <w:r w:rsidRPr="00181D20">
        <w:rPr>
          <w:bCs/>
          <w:color w:val="000000" w:themeColor="text1"/>
          <w:sz w:val="24"/>
          <w:szCs w:val="24"/>
        </w:rPr>
        <w:t>"</w:t>
      </w:r>
      <w:r w:rsidR="00FB47FC" w:rsidRPr="00181D20">
        <w:rPr>
          <w:bCs/>
          <w:color w:val="000000" w:themeColor="text1"/>
          <w:sz w:val="24"/>
          <w:szCs w:val="24"/>
        </w:rPr>
        <w:t>Harassment</w:t>
      </w:r>
      <w:r w:rsidRPr="00181D20">
        <w:rPr>
          <w:bCs/>
          <w:color w:val="000000" w:themeColor="text1"/>
          <w:sz w:val="24"/>
          <w:szCs w:val="24"/>
        </w:rPr>
        <w:t>"</w:t>
      </w:r>
      <w:r w:rsidR="00FB47FC" w:rsidRPr="00181D20">
        <w:rPr>
          <w:bCs/>
          <w:color w:val="000000" w:themeColor="text1"/>
          <w:sz w:val="24"/>
          <w:szCs w:val="24"/>
        </w:rPr>
        <w:t xml:space="preserve"> </w:t>
      </w:r>
      <w:r w:rsidR="00F15341" w:rsidRPr="00181D20">
        <w:rPr>
          <w:bCs/>
          <w:color w:val="000000" w:themeColor="text1"/>
          <w:sz w:val="24"/>
          <w:szCs w:val="24"/>
        </w:rPr>
        <w:t xml:space="preserve">is </w:t>
      </w:r>
      <w:r w:rsidRPr="00181D20">
        <w:rPr>
          <w:bCs/>
          <w:color w:val="000000" w:themeColor="text1"/>
          <w:sz w:val="24"/>
          <w:szCs w:val="24"/>
        </w:rPr>
        <w:t xml:space="preserve">defined as </w:t>
      </w:r>
      <w:r w:rsidR="00F15341" w:rsidRPr="00181D20">
        <w:rPr>
          <w:bCs/>
          <w:color w:val="000000" w:themeColor="text1"/>
          <w:sz w:val="24"/>
          <w:szCs w:val="24"/>
        </w:rPr>
        <w:t xml:space="preserve">unwanted conduct </w:t>
      </w:r>
      <w:r w:rsidR="006B2209" w:rsidRPr="00181D20">
        <w:rPr>
          <w:color w:val="000000" w:themeColor="text1"/>
          <w:sz w:val="24"/>
          <w:szCs w:val="24"/>
        </w:rPr>
        <w:t xml:space="preserve">related to </w:t>
      </w:r>
      <w:r w:rsidR="006B2209" w:rsidRPr="00181D20">
        <w:rPr>
          <w:color w:val="333333"/>
          <w:sz w:val="24"/>
          <w:szCs w:val="24"/>
        </w:rPr>
        <w:t xml:space="preserve">a </w:t>
      </w:r>
      <w:r w:rsidR="006B2209" w:rsidRPr="00181D20">
        <w:rPr>
          <w:sz w:val="24"/>
          <w:szCs w:val="24"/>
        </w:rPr>
        <w:t>protected characteristic</w:t>
      </w:r>
      <w:r w:rsidR="006B2209" w:rsidRPr="00181D20">
        <w:rPr>
          <w:color w:val="333333"/>
          <w:sz w:val="24"/>
          <w:szCs w:val="24"/>
        </w:rPr>
        <w:t xml:space="preserve"> under the </w:t>
      </w:r>
      <w:hyperlink r:id="rId7" w:history="1">
        <w:r w:rsidR="00C40098" w:rsidRPr="00181D20">
          <w:rPr>
            <w:rStyle w:val="Hyperlink"/>
            <w:sz w:val="24"/>
            <w:szCs w:val="24"/>
          </w:rPr>
          <w:t>Equality Act 2010</w:t>
        </w:r>
      </w:hyperlink>
      <w:r w:rsidR="002F046A" w:rsidRPr="00181D20">
        <w:rPr>
          <w:color w:val="000000" w:themeColor="text1"/>
          <w:sz w:val="24"/>
          <w:szCs w:val="24"/>
        </w:rPr>
        <w:t>,</w:t>
      </w:r>
      <w:r w:rsidR="006B2209" w:rsidRPr="00181D20">
        <w:rPr>
          <w:color w:val="000000" w:themeColor="text1"/>
          <w:sz w:val="24"/>
          <w:szCs w:val="24"/>
        </w:rPr>
        <w:t xml:space="preserve"> that has the purpose of violating a person's dignity or creating an intimidating, hostile, degrading, humiliating or offensive environment for that person; or is reasonably </w:t>
      </w:r>
      <w:r w:rsidR="00A312A1" w:rsidRPr="00181D20">
        <w:rPr>
          <w:color w:val="000000" w:themeColor="text1"/>
          <w:sz w:val="24"/>
          <w:szCs w:val="24"/>
        </w:rPr>
        <w:t>c</w:t>
      </w:r>
      <w:r w:rsidR="006B2209" w:rsidRPr="00181D20">
        <w:rPr>
          <w:color w:val="000000" w:themeColor="text1"/>
          <w:sz w:val="24"/>
          <w:szCs w:val="24"/>
        </w:rPr>
        <w:t xml:space="preserve">onsidered by that person to have the effect of violating their dignity or of creating an intimidating, hostile, degrading, humiliating or offensive environment for them. </w:t>
      </w:r>
    </w:p>
    <w:p w14:paraId="69F48539" w14:textId="77C21CEC" w:rsidR="008B4BB4" w:rsidRPr="00181D20" w:rsidRDefault="00FB47FC" w:rsidP="006842ED">
      <w:pPr>
        <w:pStyle w:val="NormalWeb"/>
        <w:spacing w:after="160" w:afterAutospacing="0" w:line="259" w:lineRule="auto"/>
        <w:rPr>
          <w:sz w:val="24"/>
          <w:szCs w:val="24"/>
        </w:rPr>
      </w:pPr>
      <w:r w:rsidRPr="00181D20">
        <w:rPr>
          <w:bCs/>
          <w:color w:val="000000" w:themeColor="text1"/>
          <w:sz w:val="24"/>
          <w:szCs w:val="24"/>
        </w:rPr>
        <w:t>H</w:t>
      </w:r>
      <w:r w:rsidR="00F15341" w:rsidRPr="00181D20">
        <w:rPr>
          <w:bCs/>
          <w:color w:val="000000" w:themeColor="text1"/>
          <w:sz w:val="24"/>
          <w:szCs w:val="24"/>
        </w:rPr>
        <w:t xml:space="preserve">arassment may take the form of </w:t>
      </w:r>
      <w:r w:rsidR="00502AA4" w:rsidRPr="00181D20">
        <w:rPr>
          <w:bCs/>
          <w:color w:val="000000" w:themeColor="text1"/>
          <w:sz w:val="24"/>
          <w:szCs w:val="24"/>
        </w:rPr>
        <w:t xml:space="preserve">persistent behaviour or </w:t>
      </w:r>
      <w:r w:rsidR="00F15341" w:rsidRPr="00181D20">
        <w:rPr>
          <w:bCs/>
          <w:color w:val="000000" w:themeColor="text1"/>
          <w:sz w:val="24"/>
          <w:szCs w:val="24"/>
        </w:rPr>
        <w:t>an</w:t>
      </w:r>
      <w:r w:rsidR="00502AA4" w:rsidRPr="00181D20">
        <w:rPr>
          <w:bCs/>
          <w:color w:val="000000" w:themeColor="text1"/>
          <w:sz w:val="24"/>
          <w:szCs w:val="24"/>
        </w:rPr>
        <w:t xml:space="preserve"> isolated incident</w:t>
      </w:r>
      <w:r w:rsidR="00652E98" w:rsidRPr="00181D20">
        <w:rPr>
          <w:bCs/>
          <w:color w:val="000000" w:themeColor="text1"/>
          <w:sz w:val="24"/>
          <w:szCs w:val="24"/>
        </w:rPr>
        <w:t>.</w:t>
      </w:r>
      <w:r w:rsidR="006A43F3" w:rsidRPr="00181D20">
        <w:rPr>
          <w:sz w:val="24"/>
          <w:szCs w:val="24"/>
        </w:rPr>
        <w:t xml:space="preserve"> </w:t>
      </w:r>
      <w:r w:rsidRPr="00181D20">
        <w:rPr>
          <w:sz w:val="24"/>
          <w:szCs w:val="24"/>
        </w:rPr>
        <w:t>T</w:t>
      </w:r>
      <w:r w:rsidR="00267967" w:rsidRPr="00181D20">
        <w:rPr>
          <w:sz w:val="24"/>
          <w:szCs w:val="24"/>
        </w:rPr>
        <w:t xml:space="preserve">here </w:t>
      </w:r>
      <w:r w:rsidR="00883F0F" w:rsidRPr="00181D20">
        <w:rPr>
          <w:sz w:val="24"/>
          <w:szCs w:val="24"/>
        </w:rPr>
        <w:t xml:space="preserve">does not </w:t>
      </w:r>
      <w:r w:rsidR="008B4BB4" w:rsidRPr="00181D20">
        <w:rPr>
          <w:sz w:val="24"/>
          <w:szCs w:val="24"/>
        </w:rPr>
        <w:t>always have to be a deliberate intentio</w:t>
      </w:r>
      <w:r w:rsidR="00267967" w:rsidRPr="00181D20">
        <w:rPr>
          <w:sz w:val="24"/>
          <w:szCs w:val="24"/>
        </w:rPr>
        <w:t>n to cause distress or hurt</w:t>
      </w:r>
      <w:r w:rsidR="00730E61" w:rsidRPr="00181D20">
        <w:rPr>
          <w:sz w:val="24"/>
          <w:szCs w:val="24"/>
        </w:rPr>
        <w:t xml:space="preserve">; </w:t>
      </w:r>
      <w:r w:rsidR="00883F0F" w:rsidRPr="00181D20">
        <w:rPr>
          <w:sz w:val="24"/>
          <w:szCs w:val="24"/>
        </w:rPr>
        <w:t xml:space="preserve">it is </w:t>
      </w:r>
      <w:r w:rsidR="008B4BB4" w:rsidRPr="00181D20">
        <w:rPr>
          <w:sz w:val="24"/>
          <w:szCs w:val="24"/>
        </w:rPr>
        <w:t xml:space="preserve">the impact the behaviour has on the complainant that </w:t>
      </w:r>
      <w:r w:rsidR="0066207D" w:rsidRPr="00181D20">
        <w:rPr>
          <w:sz w:val="24"/>
          <w:szCs w:val="24"/>
        </w:rPr>
        <w:t>will</w:t>
      </w:r>
      <w:r w:rsidR="008B4BB4" w:rsidRPr="00181D20">
        <w:rPr>
          <w:sz w:val="24"/>
          <w:szCs w:val="24"/>
        </w:rPr>
        <w:t xml:space="preserve"> be considered</w:t>
      </w:r>
      <w:r w:rsidR="0006760C" w:rsidRPr="00181D20">
        <w:rPr>
          <w:sz w:val="24"/>
          <w:szCs w:val="24"/>
        </w:rPr>
        <w:t xml:space="preserve"> </w:t>
      </w:r>
      <w:r w:rsidR="008B4BB4" w:rsidRPr="00181D20">
        <w:rPr>
          <w:sz w:val="24"/>
          <w:szCs w:val="24"/>
        </w:rPr>
        <w:t xml:space="preserve">when investigating whether </w:t>
      </w:r>
      <w:r w:rsidR="00730E61" w:rsidRPr="00181D20">
        <w:rPr>
          <w:sz w:val="24"/>
          <w:szCs w:val="24"/>
        </w:rPr>
        <w:t>such behaviour</w:t>
      </w:r>
      <w:r w:rsidR="008B4BB4" w:rsidRPr="00181D20">
        <w:rPr>
          <w:sz w:val="24"/>
          <w:szCs w:val="24"/>
        </w:rPr>
        <w:t xml:space="preserve"> has taken place.</w:t>
      </w:r>
    </w:p>
    <w:p w14:paraId="21E8A7AE" w14:textId="1553C79A" w:rsidR="00AE29D8" w:rsidRPr="00181D20" w:rsidRDefault="009E75CB" w:rsidP="003965C6">
      <w:pPr>
        <w:pStyle w:val="NormalWeb"/>
        <w:spacing w:after="160" w:afterAutospacing="0" w:line="259" w:lineRule="auto"/>
        <w:rPr>
          <w:sz w:val="24"/>
          <w:szCs w:val="24"/>
        </w:rPr>
      </w:pPr>
      <w:r w:rsidRPr="00181D20">
        <w:rPr>
          <w:sz w:val="24"/>
          <w:szCs w:val="24"/>
        </w:rPr>
        <w:t>The</w:t>
      </w:r>
      <w:r w:rsidR="00AE29D8" w:rsidRPr="00181D20">
        <w:rPr>
          <w:sz w:val="24"/>
          <w:szCs w:val="24"/>
        </w:rPr>
        <w:t xml:space="preserve"> "complainant" is the term used to describe the person making the complaint.</w:t>
      </w:r>
    </w:p>
    <w:p w14:paraId="7B47C3D8" w14:textId="4E530A09" w:rsidR="003965C6" w:rsidRPr="00181D20" w:rsidRDefault="00AE29D8" w:rsidP="003965C6">
      <w:pPr>
        <w:pStyle w:val="NormalWeb"/>
        <w:spacing w:after="160" w:afterAutospacing="0" w:line="259" w:lineRule="auto"/>
        <w:rPr>
          <w:sz w:val="24"/>
          <w:szCs w:val="24"/>
        </w:rPr>
      </w:pPr>
      <w:r w:rsidRPr="00181D20">
        <w:rPr>
          <w:sz w:val="24"/>
          <w:szCs w:val="24"/>
        </w:rPr>
        <w:t xml:space="preserve">The </w:t>
      </w:r>
      <w:r w:rsidR="009E75CB" w:rsidRPr="00181D20">
        <w:rPr>
          <w:sz w:val="24"/>
          <w:szCs w:val="24"/>
        </w:rPr>
        <w:t>"r</w:t>
      </w:r>
      <w:r w:rsidR="00484596" w:rsidRPr="00181D20">
        <w:rPr>
          <w:sz w:val="24"/>
          <w:szCs w:val="24"/>
        </w:rPr>
        <w:t>espondent</w:t>
      </w:r>
      <w:r w:rsidR="009E75CB" w:rsidRPr="00181D20">
        <w:rPr>
          <w:sz w:val="24"/>
          <w:szCs w:val="24"/>
        </w:rPr>
        <w:t>"</w:t>
      </w:r>
      <w:r w:rsidR="00484596" w:rsidRPr="00181D20">
        <w:rPr>
          <w:sz w:val="24"/>
          <w:szCs w:val="24"/>
        </w:rPr>
        <w:t xml:space="preserve"> refers to the alleged harasser.</w:t>
      </w:r>
    </w:p>
    <w:p w14:paraId="030D11D9" w14:textId="3B16E531" w:rsidR="006842ED" w:rsidRDefault="006842ED" w:rsidP="006842ED">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t>Principles</w:t>
      </w:r>
    </w:p>
    <w:p w14:paraId="78635B5E" w14:textId="4D392121" w:rsidR="00657C9A" w:rsidRPr="00181D20" w:rsidRDefault="00657C9A" w:rsidP="00657C9A">
      <w:pPr>
        <w:pStyle w:val="ListParagraph"/>
        <w:ind w:left="0"/>
        <w:contextualSpacing w:val="0"/>
        <w:jc w:val="both"/>
        <w:rPr>
          <w:rFonts w:ascii="Arial" w:eastAsia="Times New Roman" w:hAnsi="Arial" w:cs="Arial"/>
          <w:b/>
          <w:color w:val="000000" w:themeColor="text1"/>
          <w:sz w:val="24"/>
          <w:szCs w:val="24"/>
          <w:lang w:eastAsia="en-GB"/>
        </w:rPr>
      </w:pPr>
      <w:r w:rsidRPr="00181D20">
        <w:rPr>
          <w:rFonts w:ascii="Arial" w:hAnsi="Arial" w:cs="Arial"/>
          <w:sz w:val="24"/>
          <w:szCs w:val="24"/>
        </w:rPr>
        <w:t xml:space="preserve">We </w:t>
      </w:r>
      <w:r w:rsidRPr="00181D20">
        <w:rPr>
          <w:rFonts w:ascii="Arial" w:hAnsi="Arial" w:cs="Arial"/>
          <w:color w:val="000000" w:themeColor="text1"/>
          <w:sz w:val="24"/>
          <w:szCs w:val="24"/>
        </w:rPr>
        <w:t>are committed to promoting a culture of open communication where concerns and complaints can be raised without fear of victimisation or reprisal.</w:t>
      </w:r>
    </w:p>
    <w:p w14:paraId="30967278" w14:textId="6CDC80F1" w:rsidR="000261A3" w:rsidRPr="00181D20" w:rsidRDefault="000261A3" w:rsidP="000261A3">
      <w:pPr>
        <w:pStyle w:val="ListParagraph"/>
        <w:ind w:left="357" w:hanging="357"/>
        <w:contextualSpacing w:val="0"/>
        <w:jc w:val="both"/>
        <w:rPr>
          <w:rFonts w:ascii="Arial" w:hAnsi="Arial" w:cs="Arial"/>
          <w:color w:val="000000" w:themeColor="text1"/>
          <w:sz w:val="24"/>
          <w:szCs w:val="24"/>
        </w:rPr>
      </w:pPr>
      <w:r w:rsidRPr="00181D20">
        <w:rPr>
          <w:rFonts w:ascii="Arial" w:eastAsia="Times New Roman" w:hAnsi="Arial" w:cs="Arial"/>
          <w:b/>
          <w:color w:val="000000" w:themeColor="text1"/>
          <w:sz w:val="24"/>
          <w:szCs w:val="24"/>
          <w:lang w:eastAsia="en-GB"/>
        </w:rPr>
        <w:t>When to Use th</w:t>
      </w:r>
      <w:r w:rsidR="00883F0F" w:rsidRPr="00181D20">
        <w:rPr>
          <w:rFonts w:ascii="Arial" w:eastAsia="Times New Roman" w:hAnsi="Arial" w:cs="Arial"/>
          <w:b/>
          <w:color w:val="000000" w:themeColor="text1"/>
          <w:sz w:val="24"/>
          <w:szCs w:val="24"/>
          <w:lang w:eastAsia="en-GB"/>
        </w:rPr>
        <w:t>e Harassment</w:t>
      </w:r>
      <w:r w:rsidRPr="00181D20">
        <w:rPr>
          <w:rFonts w:ascii="Arial" w:eastAsia="Times New Roman" w:hAnsi="Arial" w:cs="Arial"/>
          <w:b/>
          <w:color w:val="000000" w:themeColor="text1"/>
          <w:sz w:val="24"/>
          <w:szCs w:val="24"/>
          <w:lang w:eastAsia="en-GB"/>
        </w:rPr>
        <w:t xml:space="preserve"> Procedure</w:t>
      </w:r>
    </w:p>
    <w:p w14:paraId="5EB3490E" w14:textId="09E44762" w:rsidR="006842ED" w:rsidRPr="00181D20" w:rsidRDefault="006842ED" w:rsidP="006842ED">
      <w:pPr>
        <w:jc w:val="both"/>
        <w:rPr>
          <w:rFonts w:ascii="Arial" w:hAnsi="Arial" w:cs="Arial"/>
          <w:sz w:val="24"/>
          <w:szCs w:val="24"/>
        </w:rPr>
      </w:pPr>
      <w:r w:rsidRPr="00181D20">
        <w:rPr>
          <w:rFonts w:ascii="Arial" w:hAnsi="Arial" w:cs="Arial"/>
          <w:sz w:val="24"/>
          <w:szCs w:val="24"/>
        </w:rPr>
        <w:t xml:space="preserve">This </w:t>
      </w:r>
      <w:r w:rsidR="00883F0F" w:rsidRPr="00181D20">
        <w:rPr>
          <w:rFonts w:ascii="Arial" w:hAnsi="Arial" w:cs="Arial"/>
          <w:sz w:val="24"/>
          <w:szCs w:val="24"/>
        </w:rPr>
        <w:t xml:space="preserve">procedure </w:t>
      </w:r>
      <w:r w:rsidR="00F71EE8" w:rsidRPr="00181D20">
        <w:rPr>
          <w:rFonts w:ascii="Arial" w:hAnsi="Arial" w:cs="Arial"/>
          <w:sz w:val="24"/>
          <w:szCs w:val="24"/>
        </w:rPr>
        <w:t xml:space="preserve">deals with alleged incidents of harassment, as per the definition above. </w:t>
      </w:r>
    </w:p>
    <w:p w14:paraId="5C81C609" w14:textId="009F6C6F" w:rsidR="00A76842" w:rsidRPr="00181D20" w:rsidRDefault="00A76842" w:rsidP="00A76842">
      <w:pPr>
        <w:pStyle w:val="NormalWeb"/>
        <w:spacing w:after="160" w:afterAutospacing="0" w:line="259" w:lineRule="auto"/>
        <w:rPr>
          <w:color w:val="000000"/>
          <w:sz w:val="24"/>
          <w:szCs w:val="24"/>
          <w:lang w:eastAsia="en-US"/>
        </w:rPr>
      </w:pPr>
      <w:r w:rsidRPr="00181D20">
        <w:rPr>
          <w:color w:val="000000"/>
          <w:sz w:val="24"/>
          <w:szCs w:val="24"/>
          <w:lang w:eastAsia="en-US"/>
        </w:rPr>
        <w:t>You can complain about harassment even if the behaviour in question is not directed at you. This is because you do not actually need to possess the relevant protected characteristic yourself. You can therefore submit a complaint i</w:t>
      </w:r>
      <w:r w:rsidR="00504AEA" w:rsidRPr="00181D20">
        <w:rPr>
          <w:color w:val="000000"/>
          <w:sz w:val="24"/>
          <w:szCs w:val="24"/>
          <w:lang w:eastAsia="en-US"/>
        </w:rPr>
        <w:t>f</w:t>
      </w:r>
      <w:r w:rsidRPr="00181D20">
        <w:rPr>
          <w:color w:val="000000"/>
          <w:sz w:val="24"/>
          <w:szCs w:val="24"/>
          <w:lang w:eastAsia="en-US"/>
        </w:rPr>
        <w:t xml:space="preserve"> you have:</w:t>
      </w:r>
    </w:p>
    <w:p w14:paraId="79971D95" w14:textId="77777777" w:rsidR="00A76842" w:rsidRPr="00181D20" w:rsidRDefault="00A76842" w:rsidP="00A76842">
      <w:pPr>
        <w:pStyle w:val="ListParagraph"/>
        <w:numPr>
          <w:ilvl w:val="0"/>
          <w:numId w:val="2"/>
        </w:numPr>
        <w:tabs>
          <w:tab w:val="clear" w:pos="1440"/>
        </w:tabs>
        <w:ind w:left="425" w:hanging="425"/>
        <w:rPr>
          <w:rFonts w:ascii="Arial" w:hAnsi="Arial" w:cs="Arial"/>
          <w:color w:val="000000" w:themeColor="text1"/>
          <w:sz w:val="24"/>
          <w:szCs w:val="24"/>
        </w:rPr>
      </w:pPr>
      <w:r w:rsidRPr="00181D20">
        <w:rPr>
          <w:rFonts w:ascii="Arial" w:hAnsi="Arial" w:cs="Arial"/>
          <w:color w:val="000000" w:themeColor="text1"/>
          <w:sz w:val="24"/>
          <w:szCs w:val="24"/>
        </w:rPr>
        <w:t>Experienced harassment because you are related to or associate with someone who possesses a relevant protected characteristic;</w:t>
      </w:r>
    </w:p>
    <w:p w14:paraId="3556E6EC" w14:textId="77777777" w:rsidR="00A76842" w:rsidRPr="00181D20" w:rsidRDefault="00A76842" w:rsidP="00A76842">
      <w:pPr>
        <w:pStyle w:val="ListParagraph"/>
        <w:numPr>
          <w:ilvl w:val="0"/>
          <w:numId w:val="2"/>
        </w:numPr>
        <w:tabs>
          <w:tab w:val="clear" w:pos="1440"/>
        </w:tabs>
        <w:ind w:left="425" w:hanging="425"/>
        <w:rPr>
          <w:rFonts w:ascii="Arial" w:hAnsi="Arial" w:cs="Arial"/>
          <w:color w:val="000000" w:themeColor="text1"/>
          <w:sz w:val="24"/>
          <w:szCs w:val="24"/>
        </w:rPr>
      </w:pPr>
      <w:r w:rsidRPr="00181D20">
        <w:rPr>
          <w:rFonts w:ascii="Arial" w:hAnsi="Arial" w:cs="Arial"/>
          <w:color w:val="000000" w:themeColor="text1"/>
          <w:sz w:val="24"/>
          <w:szCs w:val="24"/>
        </w:rPr>
        <w:lastRenderedPageBreak/>
        <w:t>Experienced harassment by a colleague who has the mistaken perception that you possess a relevant protected characteristic; or</w:t>
      </w:r>
    </w:p>
    <w:p w14:paraId="4DB7C823" w14:textId="101F5F1D" w:rsidR="00845BA8" w:rsidRPr="00181D20" w:rsidRDefault="00A76842" w:rsidP="00A76842">
      <w:pPr>
        <w:pStyle w:val="ListParagraph"/>
        <w:numPr>
          <w:ilvl w:val="0"/>
          <w:numId w:val="2"/>
        </w:numPr>
        <w:tabs>
          <w:tab w:val="clear" w:pos="1440"/>
        </w:tabs>
        <w:ind w:left="425" w:hanging="425"/>
        <w:contextualSpacing w:val="0"/>
        <w:rPr>
          <w:rFonts w:ascii="Arial" w:hAnsi="Arial" w:cs="Arial"/>
          <w:color w:val="000000" w:themeColor="text1"/>
          <w:sz w:val="24"/>
          <w:szCs w:val="24"/>
        </w:rPr>
      </w:pPr>
      <w:r w:rsidRPr="00181D20">
        <w:rPr>
          <w:rFonts w:ascii="Arial" w:hAnsi="Arial" w:cs="Arial"/>
          <w:color w:val="000000" w:themeColor="text1"/>
          <w:sz w:val="24"/>
          <w:szCs w:val="24"/>
        </w:rPr>
        <w:t>Witnessed harassment because of a protected characteristic and are upset by it.</w:t>
      </w:r>
    </w:p>
    <w:p w14:paraId="4BF11A65" w14:textId="480E4173" w:rsidR="00657C9A" w:rsidRPr="00181D20" w:rsidRDefault="00657C9A" w:rsidP="00657C9A">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When Not to Use th</w:t>
      </w:r>
      <w:r w:rsidR="00883F0F" w:rsidRPr="00181D20">
        <w:rPr>
          <w:rFonts w:ascii="Arial" w:eastAsia="Times New Roman" w:hAnsi="Arial" w:cs="Arial"/>
          <w:b/>
          <w:color w:val="000000" w:themeColor="text1"/>
          <w:sz w:val="24"/>
          <w:szCs w:val="24"/>
          <w:lang w:eastAsia="en-GB"/>
        </w:rPr>
        <w:t>e Harassment</w:t>
      </w:r>
      <w:r w:rsidRPr="00181D20">
        <w:rPr>
          <w:rFonts w:ascii="Arial" w:eastAsia="Times New Roman" w:hAnsi="Arial" w:cs="Arial"/>
          <w:b/>
          <w:color w:val="000000" w:themeColor="text1"/>
          <w:sz w:val="24"/>
          <w:szCs w:val="24"/>
          <w:lang w:eastAsia="en-GB"/>
        </w:rPr>
        <w:t xml:space="preserve"> Procedure</w:t>
      </w:r>
    </w:p>
    <w:p w14:paraId="25E712C0" w14:textId="5C9B4D2F" w:rsidR="00761CAE" w:rsidRPr="00181D20" w:rsidRDefault="00761CAE" w:rsidP="00761CAE">
      <w:pPr>
        <w:rPr>
          <w:rFonts w:ascii="Arial" w:hAnsi="Arial" w:cs="Arial"/>
          <w:color w:val="000000"/>
          <w:sz w:val="24"/>
          <w:szCs w:val="24"/>
          <w:lang w:val="en"/>
        </w:rPr>
      </w:pPr>
      <w:r w:rsidRPr="00181D20">
        <w:rPr>
          <w:rFonts w:ascii="Arial" w:hAnsi="Arial" w:cs="Arial"/>
          <w:color w:val="000000" w:themeColor="text1"/>
          <w:sz w:val="24"/>
          <w:szCs w:val="24"/>
          <w:lang w:val="en"/>
        </w:rPr>
        <w:t xml:space="preserve">At Lancashire County Council, we take all </w:t>
      </w:r>
      <w:r w:rsidR="005478B7" w:rsidRPr="00181D20">
        <w:rPr>
          <w:rFonts w:ascii="Arial" w:hAnsi="Arial" w:cs="Arial"/>
          <w:color w:val="000000" w:themeColor="text1"/>
          <w:sz w:val="24"/>
          <w:szCs w:val="24"/>
          <w:lang w:val="en"/>
        </w:rPr>
        <w:t>allegations of</w:t>
      </w:r>
      <w:r w:rsidR="00517D59" w:rsidRPr="00181D20">
        <w:rPr>
          <w:rFonts w:ascii="Arial" w:hAnsi="Arial" w:cs="Arial"/>
          <w:color w:val="000000" w:themeColor="text1"/>
          <w:sz w:val="24"/>
          <w:szCs w:val="24"/>
          <w:lang w:val="en"/>
        </w:rPr>
        <w:t xml:space="preserve"> harassment</w:t>
      </w:r>
      <w:r w:rsidRPr="00181D20">
        <w:rPr>
          <w:rFonts w:ascii="Arial" w:hAnsi="Arial" w:cs="Arial"/>
          <w:color w:val="000000" w:themeColor="text1"/>
          <w:sz w:val="24"/>
          <w:szCs w:val="24"/>
          <w:lang w:val="en"/>
        </w:rPr>
        <w:t xml:space="preserve"> seriously</w:t>
      </w:r>
      <w:r w:rsidR="00517D59" w:rsidRPr="00181D20">
        <w:rPr>
          <w:rFonts w:ascii="Arial" w:hAnsi="Arial" w:cs="Arial"/>
          <w:color w:val="000000" w:themeColor="text1"/>
          <w:sz w:val="24"/>
          <w:szCs w:val="24"/>
          <w:lang w:val="en"/>
        </w:rPr>
        <w:t xml:space="preserve">, </w:t>
      </w:r>
      <w:r w:rsidRPr="00181D20">
        <w:rPr>
          <w:rFonts w:ascii="Arial" w:hAnsi="Arial" w:cs="Arial"/>
          <w:color w:val="000000" w:themeColor="text1"/>
          <w:sz w:val="24"/>
          <w:szCs w:val="24"/>
          <w:lang w:val="en"/>
        </w:rPr>
        <w:t xml:space="preserve">however we </w:t>
      </w:r>
      <w:r w:rsidRPr="00181D20">
        <w:rPr>
          <w:rFonts w:ascii="Arial" w:hAnsi="Arial" w:cs="Arial"/>
          <w:color w:val="000000" w:themeColor="text1"/>
          <w:sz w:val="24"/>
          <w:szCs w:val="24"/>
          <w:lang w:val="en" w:eastAsia="en-GB"/>
        </w:rPr>
        <w:t xml:space="preserve">will only investigate </w:t>
      </w:r>
      <w:r w:rsidR="00F85FAB" w:rsidRPr="00181D20">
        <w:rPr>
          <w:rFonts w:ascii="Arial" w:hAnsi="Arial" w:cs="Arial"/>
          <w:color w:val="000000" w:themeColor="text1"/>
          <w:sz w:val="24"/>
          <w:szCs w:val="24"/>
          <w:lang w:val="en" w:eastAsia="en-GB"/>
        </w:rPr>
        <w:t>complaints</w:t>
      </w:r>
      <w:r w:rsidRPr="00181D20">
        <w:rPr>
          <w:rFonts w:ascii="Arial" w:hAnsi="Arial" w:cs="Arial"/>
          <w:color w:val="000000" w:themeColor="text1"/>
          <w:sz w:val="24"/>
          <w:szCs w:val="24"/>
          <w:lang w:val="en" w:eastAsia="en-GB"/>
        </w:rPr>
        <w:t xml:space="preserve"> which raise a legitimate or genuine concern. </w:t>
      </w:r>
      <w:r w:rsidRPr="00181D20">
        <w:rPr>
          <w:rFonts w:ascii="Arial" w:hAnsi="Arial" w:cs="Arial"/>
          <w:sz w:val="24"/>
          <w:szCs w:val="24"/>
        </w:rPr>
        <w:t>This procedure will not apply in the following circumstances:</w:t>
      </w:r>
    </w:p>
    <w:p w14:paraId="31E93086" w14:textId="34281CA2" w:rsidR="00F85FAB" w:rsidRPr="00181D20" w:rsidRDefault="00F85FAB" w:rsidP="00517D59">
      <w:pPr>
        <w:pStyle w:val="ListParagraph"/>
        <w:numPr>
          <w:ilvl w:val="0"/>
          <w:numId w:val="2"/>
        </w:numPr>
        <w:tabs>
          <w:tab w:val="clear" w:pos="1440"/>
        </w:tabs>
        <w:ind w:left="425" w:hanging="425"/>
        <w:rPr>
          <w:rFonts w:ascii="Arial" w:hAnsi="Arial" w:cs="Arial"/>
          <w:color w:val="000000" w:themeColor="text1"/>
          <w:sz w:val="24"/>
          <w:szCs w:val="24"/>
        </w:rPr>
      </w:pPr>
      <w:r w:rsidRPr="00181D20">
        <w:rPr>
          <w:rFonts w:ascii="Arial" w:hAnsi="Arial" w:cs="Arial"/>
          <w:color w:val="000000" w:themeColor="text1"/>
          <w:sz w:val="24"/>
          <w:szCs w:val="24"/>
        </w:rPr>
        <w:t xml:space="preserve">Where the complaint does not </w:t>
      </w:r>
      <w:r w:rsidR="00517D59" w:rsidRPr="00181D20">
        <w:rPr>
          <w:rFonts w:ascii="Arial" w:hAnsi="Arial" w:cs="Arial"/>
          <w:color w:val="000000" w:themeColor="text1"/>
          <w:sz w:val="24"/>
          <w:szCs w:val="24"/>
        </w:rPr>
        <w:t>meet</w:t>
      </w:r>
      <w:r w:rsidRPr="00181D20">
        <w:rPr>
          <w:rFonts w:ascii="Arial" w:hAnsi="Arial" w:cs="Arial"/>
          <w:color w:val="000000" w:themeColor="text1"/>
          <w:sz w:val="24"/>
          <w:szCs w:val="24"/>
        </w:rPr>
        <w:t xml:space="preserve"> the definition of harassment as set out above.</w:t>
      </w:r>
    </w:p>
    <w:p w14:paraId="50596B33" w14:textId="4FEB2108" w:rsidR="00F85FAB" w:rsidRPr="00181D20" w:rsidRDefault="00F85FAB" w:rsidP="00517D59">
      <w:pPr>
        <w:pStyle w:val="ListParagraph"/>
        <w:numPr>
          <w:ilvl w:val="0"/>
          <w:numId w:val="2"/>
        </w:numPr>
        <w:tabs>
          <w:tab w:val="clear" w:pos="1440"/>
        </w:tabs>
        <w:ind w:left="425" w:hanging="425"/>
        <w:contextualSpacing w:val="0"/>
        <w:rPr>
          <w:rFonts w:ascii="Arial" w:hAnsi="Arial" w:cs="Arial"/>
          <w:color w:val="000000" w:themeColor="text1"/>
          <w:sz w:val="24"/>
          <w:szCs w:val="24"/>
        </w:rPr>
      </w:pPr>
      <w:r w:rsidRPr="00181D20">
        <w:rPr>
          <w:rFonts w:ascii="Arial" w:hAnsi="Arial" w:cs="Arial"/>
          <w:color w:val="000000" w:themeColor="text1"/>
          <w:sz w:val="24"/>
          <w:szCs w:val="24"/>
        </w:rPr>
        <w:t xml:space="preserve">To raise </w:t>
      </w:r>
      <w:r w:rsidR="00517D59" w:rsidRPr="00181D20">
        <w:rPr>
          <w:rFonts w:ascii="Arial" w:hAnsi="Arial" w:cs="Arial"/>
          <w:color w:val="000000" w:themeColor="text1"/>
          <w:sz w:val="24"/>
          <w:szCs w:val="24"/>
        </w:rPr>
        <w:t>allegations</w:t>
      </w:r>
      <w:r w:rsidRPr="00181D20">
        <w:rPr>
          <w:rFonts w:ascii="Arial" w:hAnsi="Arial" w:cs="Arial"/>
          <w:color w:val="000000" w:themeColor="text1"/>
          <w:sz w:val="24"/>
          <w:szCs w:val="24"/>
        </w:rPr>
        <w:t xml:space="preserve"> of bullying, unless the incident(s) complained of specifically relates to the protected characteristics </w:t>
      </w:r>
      <w:r w:rsidR="00517D59" w:rsidRPr="00181D20">
        <w:rPr>
          <w:rFonts w:ascii="Arial" w:hAnsi="Arial" w:cs="Arial"/>
          <w:color w:val="000000" w:themeColor="text1"/>
          <w:sz w:val="24"/>
          <w:szCs w:val="24"/>
        </w:rPr>
        <w:t>stated with</w:t>
      </w:r>
      <w:r w:rsidRPr="00181D20">
        <w:rPr>
          <w:rFonts w:ascii="Arial" w:hAnsi="Arial" w:cs="Arial"/>
          <w:color w:val="000000" w:themeColor="text1"/>
          <w:sz w:val="24"/>
          <w:szCs w:val="24"/>
        </w:rPr>
        <w:t xml:space="preserve">in the definition of harassment as set out above. </w:t>
      </w:r>
      <w:r w:rsidR="00657C9A" w:rsidRPr="00181D20">
        <w:rPr>
          <w:rFonts w:ascii="Arial" w:hAnsi="Arial" w:cs="Arial"/>
          <w:color w:val="000000" w:themeColor="text1"/>
          <w:sz w:val="24"/>
          <w:szCs w:val="24"/>
        </w:rPr>
        <w:t>A</w:t>
      </w:r>
      <w:r w:rsidR="00517D59" w:rsidRPr="00181D20">
        <w:rPr>
          <w:rFonts w:ascii="Arial" w:hAnsi="Arial" w:cs="Arial"/>
          <w:color w:val="000000" w:themeColor="text1"/>
          <w:sz w:val="24"/>
          <w:szCs w:val="24"/>
        </w:rPr>
        <w:t>llegations</w:t>
      </w:r>
      <w:r w:rsidRPr="00181D20">
        <w:rPr>
          <w:rFonts w:ascii="Arial" w:hAnsi="Arial" w:cs="Arial"/>
          <w:color w:val="000000" w:themeColor="text1"/>
          <w:sz w:val="24"/>
          <w:szCs w:val="24"/>
        </w:rPr>
        <w:t xml:space="preserve"> of bullying which do not relate to protected characteristics should be raised via the </w:t>
      </w:r>
      <w:hyperlink r:id="rId8" w:history="1">
        <w:r w:rsidRPr="00181D20">
          <w:rPr>
            <w:rStyle w:val="Hyperlink"/>
            <w:rFonts w:ascii="Arial" w:hAnsi="Arial" w:cs="Arial"/>
            <w:sz w:val="24"/>
            <w:szCs w:val="24"/>
          </w:rPr>
          <w:t>grievance policy and procedure</w:t>
        </w:r>
      </w:hyperlink>
      <w:r w:rsidRPr="00181D20">
        <w:rPr>
          <w:rFonts w:ascii="Arial" w:hAnsi="Arial" w:cs="Arial"/>
          <w:color w:val="000000" w:themeColor="text1"/>
          <w:sz w:val="24"/>
          <w:szCs w:val="24"/>
        </w:rPr>
        <w:t xml:space="preserve">.  </w:t>
      </w:r>
    </w:p>
    <w:p w14:paraId="29C9BEFA" w14:textId="1BD0D44C" w:rsidR="000261A3" w:rsidRPr="00181D20" w:rsidRDefault="000261A3" w:rsidP="000261A3">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Malicious Complaints</w:t>
      </w:r>
      <w:r w:rsidR="009A48DD" w:rsidRPr="00181D20">
        <w:rPr>
          <w:rFonts w:ascii="Arial" w:eastAsia="Times New Roman" w:hAnsi="Arial" w:cs="Arial"/>
          <w:b/>
          <w:color w:val="000000" w:themeColor="text1"/>
          <w:sz w:val="24"/>
          <w:szCs w:val="24"/>
          <w:lang w:eastAsia="en-GB"/>
        </w:rPr>
        <w:t xml:space="preserve"> </w:t>
      </w:r>
    </w:p>
    <w:p w14:paraId="760B7DD0" w14:textId="77777777" w:rsidR="005478B7" w:rsidRPr="00181D20" w:rsidRDefault="000261A3" w:rsidP="004D7B60">
      <w:pPr>
        <w:rPr>
          <w:rFonts w:ascii="Arial" w:hAnsi="Arial" w:cs="Arial"/>
          <w:color w:val="000000" w:themeColor="text1"/>
          <w:sz w:val="24"/>
          <w:szCs w:val="24"/>
          <w:shd w:val="clear" w:color="auto" w:fill="FFFFFF"/>
        </w:rPr>
      </w:pPr>
      <w:r w:rsidRPr="00181D20">
        <w:rPr>
          <w:rFonts w:ascii="Arial" w:hAnsi="Arial" w:cs="Arial"/>
          <w:color w:val="000000" w:themeColor="text1"/>
          <w:sz w:val="24"/>
          <w:szCs w:val="24"/>
          <w:shd w:val="clear" w:color="auto" w:fill="FFFFFF"/>
        </w:rPr>
        <w:t xml:space="preserve">The harassment procedure must not be used to raise </w:t>
      </w:r>
      <w:r w:rsidR="009A48DD" w:rsidRPr="00181D20">
        <w:rPr>
          <w:rFonts w:ascii="Arial" w:hAnsi="Arial" w:cs="Arial"/>
          <w:color w:val="000000" w:themeColor="text1"/>
          <w:sz w:val="24"/>
          <w:szCs w:val="24"/>
          <w:shd w:val="clear" w:color="auto" w:fill="FFFFFF"/>
        </w:rPr>
        <w:t>complaints</w:t>
      </w:r>
      <w:r w:rsidRPr="00181D20">
        <w:rPr>
          <w:rFonts w:ascii="Arial" w:hAnsi="Arial" w:cs="Arial"/>
          <w:color w:val="000000" w:themeColor="text1"/>
          <w:sz w:val="24"/>
          <w:szCs w:val="24"/>
          <w:shd w:val="clear" w:color="auto" w:fill="FFFFFF"/>
        </w:rPr>
        <w:t xml:space="preserve"> in a </w:t>
      </w:r>
      <w:r w:rsidR="009A48DD" w:rsidRPr="00181D20">
        <w:rPr>
          <w:rFonts w:ascii="Arial" w:hAnsi="Arial" w:cs="Arial"/>
          <w:color w:val="000000" w:themeColor="text1"/>
          <w:sz w:val="24"/>
          <w:szCs w:val="24"/>
          <w:shd w:val="clear" w:color="auto" w:fill="FFFFFF"/>
        </w:rPr>
        <w:t xml:space="preserve">malicious </w:t>
      </w:r>
      <w:r w:rsidRPr="00181D20">
        <w:rPr>
          <w:rFonts w:ascii="Arial" w:hAnsi="Arial" w:cs="Arial"/>
          <w:color w:val="000000" w:themeColor="text1"/>
          <w:sz w:val="24"/>
          <w:szCs w:val="24"/>
          <w:shd w:val="clear" w:color="auto" w:fill="FFFFFF"/>
        </w:rPr>
        <w:t xml:space="preserve">manner, for example, </w:t>
      </w:r>
      <w:r w:rsidR="009A48DD" w:rsidRPr="00181D20">
        <w:rPr>
          <w:rFonts w:ascii="Arial" w:hAnsi="Arial" w:cs="Arial"/>
          <w:color w:val="000000" w:themeColor="text1"/>
          <w:sz w:val="24"/>
          <w:szCs w:val="24"/>
          <w:shd w:val="clear" w:color="auto" w:fill="FFFFFF"/>
        </w:rPr>
        <w:t xml:space="preserve">complaints that </w:t>
      </w:r>
      <w:r w:rsidR="005478B7" w:rsidRPr="00181D20">
        <w:rPr>
          <w:rFonts w:ascii="Arial" w:hAnsi="Arial" w:cs="Arial"/>
          <w:color w:val="000000" w:themeColor="text1"/>
          <w:sz w:val="24"/>
          <w:szCs w:val="24"/>
          <w:shd w:val="clear" w:color="auto" w:fill="FFFFFF"/>
        </w:rPr>
        <w:t>are intended to cause distress to others or to delay another process.</w:t>
      </w:r>
    </w:p>
    <w:p w14:paraId="09569737" w14:textId="5F53B265" w:rsidR="000261A3" w:rsidRPr="00181D20" w:rsidRDefault="000261A3" w:rsidP="000261A3">
      <w:pPr>
        <w:rPr>
          <w:rFonts w:ascii="Arial" w:hAnsi="Arial" w:cs="Arial"/>
          <w:color w:val="000000" w:themeColor="text1"/>
          <w:sz w:val="24"/>
          <w:szCs w:val="24"/>
          <w:shd w:val="clear" w:color="auto" w:fill="FFFFFF"/>
        </w:rPr>
      </w:pPr>
      <w:r w:rsidRPr="00181D20">
        <w:rPr>
          <w:rFonts w:ascii="Arial" w:hAnsi="Arial" w:cs="Arial"/>
          <w:color w:val="000000" w:themeColor="text1"/>
          <w:sz w:val="24"/>
          <w:szCs w:val="24"/>
          <w:shd w:val="clear" w:color="auto" w:fill="FFFFFF"/>
        </w:rPr>
        <w:t>Inappropriate use of the procedure may result in disciplinary action being taken against the person who raised the complaint</w:t>
      </w:r>
      <w:r w:rsidR="005478B7" w:rsidRPr="00181D20">
        <w:rPr>
          <w:rFonts w:ascii="Arial" w:hAnsi="Arial" w:cs="Arial"/>
          <w:color w:val="000000" w:themeColor="text1"/>
          <w:sz w:val="24"/>
          <w:szCs w:val="24"/>
          <w:shd w:val="clear" w:color="auto" w:fill="FFFFFF"/>
        </w:rPr>
        <w:t>. However, no action will be taken if a complaint which proves to be unfounded is judged to have been made in good faith.</w:t>
      </w:r>
    </w:p>
    <w:p w14:paraId="5DA015EB" w14:textId="5039A3FC" w:rsidR="000261A3" w:rsidRPr="00181D20" w:rsidRDefault="000261A3" w:rsidP="000261A3">
      <w:pPr>
        <w:pStyle w:val="ListParagraph"/>
        <w:ind w:left="357" w:hanging="357"/>
        <w:contextualSpacing w:val="0"/>
        <w:jc w:val="both"/>
        <w:rPr>
          <w:rFonts w:ascii="Arial" w:hAnsi="Arial" w:cs="Arial"/>
          <w:color w:val="000000" w:themeColor="text1"/>
          <w:sz w:val="24"/>
          <w:szCs w:val="24"/>
        </w:rPr>
      </w:pPr>
      <w:r w:rsidRPr="00181D20">
        <w:rPr>
          <w:rFonts w:ascii="Arial" w:eastAsia="Times New Roman" w:hAnsi="Arial" w:cs="Arial"/>
          <w:b/>
          <w:color w:val="000000" w:themeColor="text1"/>
          <w:sz w:val="24"/>
          <w:szCs w:val="24"/>
          <w:lang w:eastAsia="en-GB"/>
        </w:rPr>
        <w:t>Harassment as a Criminal Offence</w:t>
      </w:r>
    </w:p>
    <w:p w14:paraId="57FCB554" w14:textId="77777777" w:rsidR="005478B7" w:rsidRPr="00181D20" w:rsidRDefault="005478B7" w:rsidP="005478B7">
      <w:pPr>
        <w:spacing w:line="240" w:lineRule="auto"/>
        <w:rPr>
          <w:rFonts w:ascii="Arial" w:hAnsi="Arial" w:cs="Arial"/>
          <w:sz w:val="24"/>
          <w:szCs w:val="24"/>
        </w:rPr>
      </w:pPr>
      <w:r w:rsidRPr="00181D20">
        <w:rPr>
          <w:rFonts w:ascii="Arial" w:hAnsi="Arial" w:cs="Arial"/>
          <w:sz w:val="24"/>
          <w:szCs w:val="24"/>
        </w:rPr>
        <w:t xml:space="preserve">In some circumstances, harassment can be considered a criminal offence and anyone found guilty of such behaviour can be held personally accountable for their actions under criminal law. </w:t>
      </w:r>
    </w:p>
    <w:p w14:paraId="0C9D80DD" w14:textId="526EF739" w:rsidR="000261A3" w:rsidRPr="00181D20" w:rsidRDefault="000261A3" w:rsidP="000261A3">
      <w:pPr>
        <w:rPr>
          <w:rFonts w:ascii="Arial" w:hAnsi="Arial" w:cs="Arial"/>
          <w:sz w:val="24"/>
          <w:szCs w:val="24"/>
        </w:rPr>
      </w:pPr>
      <w:r w:rsidRPr="00181D20">
        <w:rPr>
          <w:rFonts w:ascii="Arial" w:hAnsi="Arial" w:cs="Arial"/>
          <w:sz w:val="24"/>
          <w:szCs w:val="24"/>
        </w:rPr>
        <w:t>Where the allegations in a complaint involve a potential criminal matter, we may need to contact the police</w:t>
      </w:r>
      <w:r w:rsidR="004D7B60" w:rsidRPr="00181D20">
        <w:rPr>
          <w:rFonts w:ascii="Arial" w:hAnsi="Arial" w:cs="Arial"/>
          <w:sz w:val="24"/>
          <w:szCs w:val="24"/>
        </w:rPr>
        <w:t xml:space="preserve">. </w:t>
      </w:r>
      <w:r w:rsidR="00162D15" w:rsidRPr="00181D20">
        <w:rPr>
          <w:rFonts w:ascii="Arial" w:hAnsi="Arial" w:cs="Arial"/>
          <w:sz w:val="24"/>
          <w:szCs w:val="24"/>
        </w:rPr>
        <w:t>If the police become involved in a complaint, a</w:t>
      </w:r>
      <w:r w:rsidR="004D7B60" w:rsidRPr="00181D20">
        <w:rPr>
          <w:rFonts w:ascii="Arial" w:hAnsi="Arial" w:cs="Arial"/>
          <w:sz w:val="24"/>
          <w:szCs w:val="24"/>
        </w:rPr>
        <w:t xml:space="preserve"> </w:t>
      </w:r>
      <w:r w:rsidRPr="00181D20">
        <w:rPr>
          <w:rFonts w:ascii="Arial" w:hAnsi="Arial" w:cs="Arial"/>
          <w:sz w:val="24"/>
          <w:szCs w:val="24"/>
        </w:rPr>
        <w:t>review will be undertaken to determine when any internal council processes can commence</w:t>
      </w:r>
      <w:r w:rsidR="00162D15" w:rsidRPr="00181D20">
        <w:rPr>
          <w:rFonts w:ascii="Arial" w:hAnsi="Arial" w:cs="Arial"/>
          <w:sz w:val="24"/>
          <w:szCs w:val="24"/>
        </w:rPr>
        <w:t xml:space="preserve"> at the same time as the police involvement</w:t>
      </w:r>
      <w:r w:rsidRPr="00181D20">
        <w:rPr>
          <w:rFonts w:ascii="Arial" w:hAnsi="Arial" w:cs="Arial"/>
          <w:sz w:val="24"/>
          <w:szCs w:val="24"/>
        </w:rPr>
        <w:t>.</w:t>
      </w:r>
    </w:p>
    <w:p w14:paraId="6C5E0822" w14:textId="77777777" w:rsidR="009E780D" w:rsidRPr="00181D20" w:rsidRDefault="009E780D" w:rsidP="009E780D">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Timescales</w:t>
      </w:r>
    </w:p>
    <w:p w14:paraId="6C6EBC87" w14:textId="3B2001FF" w:rsidR="00E76C64" w:rsidRPr="00181D20" w:rsidRDefault="0013186F" w:rsidP="00E76C64">
      <w:pPr>
        <w:jc w:val="both"/>
        <w:rPr>
          <w:rFonts w:ascii="Arial" w:hAnsi="Arial" w:cs="Arial"/>
          <w:color w:val="000000"/>
          <w:sz w:val="24"/>
          <w:szCs w:val="24"/>
          <w:shd w:val="clear" w:color="auto" w:fill="FFFFFF"/>
        </w:rPr>
      </w:pPr>
      <w:r w:rsidRPr="00181D20">
        <w:rPr>
          <w:rFonts w:ascii="Arial" w:hAnsi="Arial" w:cs="Arial"/>
          <w:color w:val="000000"/>
          <w:sz w:val="24"/>
          <w:szCs w:val="24"/>
          <w:shd w:val="clear" w:color="auto" w:fill="FFFFFF"/>
        </w:rPr>
        <w:t xml:space="preserve">Tackling issues at an early stage is key to preventing them from becoming more serious problems and so it is important that you raise the matter with the appropriate person / manager at the time the incident occurs to allow it be dealt with swiftly. </w:t>
      </w:r>
      <w:r w:rsidR="00E76C64" w:rsidRPr="00181D20">
        <w:rPr>
          <w:rFonts w:ascii="Arial" w:hAnsi="Arial" w:cs="Arial"/>
          <w:color w:val="000000"/>
          <w:sz w:val="24"/>
          <w:szCs w:val="24"/>
          <w:shd w:val="clear" w:color="auto" w:fill="FFFFFF"/>
        </w:rPr>
        <w:t xml:space="preserve">Delaying reporting matters in order to collate a series or list of events in order to ‘strengthen a claim’ is not something we would advise or recommend, as it does not allow for the matter to be ‘nipped in the bud’.  </w:t>
      </w:r>
    </w:p>
    <w:p w14:paraId="5E6FDD3B" w14:textId="729FF1C3" w:rsidR="0039574C" w:rsidRPr="00181D20" w:rsidRDefault="00F35605" w:rsidP="0039574C">
      <w:pPr>
        <w:rPr>
          <w:rFonts w:ascii="Arial" w:hAnsi="Arial" w:cs="Arial"/>
          <w:color w:val="000000" w:themeColor="text1"/>
          <w:sz w:val="24"/>
          <w:szCs w:val="24"/>
        </w:rPr>
      </w:pPr>
      <w:r w:rsidRPr="00181D20">
        <w:rPr>
          <w:rFonts w:ascii="Arial" w:hAnsi="Arial" w:cs="Arial"/>
          <w:color w:val="000000" w:themeColor="text1"/>
          <w:sz w:val="24"/>
          <w:szCs w:val="24"/>
        </w:rPr>
        <w:t>Complaints should be reported</w:t>
      </w:r>
      <w:r w:rsidR="0039574C" w:rsidRPr="00181D20">
        <w:rPr>
          <w:rFonts w:ascii="Arial" w:hAnsi="Arial" w:cs="Arial"/>
          <w:color w:val="000000" w:themeColor="text1"/>
          <w:sz w:val="24"/>
          <w:szCs w:val="24"/>
        </w:rPr>
        <w:t xml:space="preserve"> without unreasonable delay following the event or action that led to the complaint. We reserve the right not to pursue historic matters, i.e., where the complaint is submitted more than 3 months after the incident(s) took place.</w:t>
      </w:r>
    </w:p>
    <w:p w14:paraId="1829AE8B" w14:textId="77777777" w:rsidR="009E780D" w:rsidRPr="00181D20" w:rsidRDefault="009E780D" w:rsidP="009E780D">
      <w:pPr>
        <w:rPr>
          <w:rFonts w:ascii="Arial" w:hAnsi="Arial" w:cs="Arial"/>
          <w:sz w:val="24"/>
          <w:szCs w:val="24"/>
        </w:rPr>
      </w:pPr>
      <w:r w:rsidRPr="00181D20">
        <w:rPr>
          <w:rFonts w:ascii="Arial" w:hAnsi="Arial" w:cs="Arial"/>
          <w:sz w:val="24"/>
          <w:szCs w:val="24"/>
        </w:rPr>
        <w:t>Due to the nature of harassment allegations, it is difficult to set timescales for addressing complaints. However, wherever we are notified that harassment may have taken place, we will act as soon as reasonably practical and aim to resolve matters within a timely manner.</w:t>
      </w:r>
    </w:p>
    <w:p w14:paraId="45DDE384" w14:textId="08F1E6CC" w:rsidR="00C53605" w:rsidRPr="00C53605" w:rsidRDefault="005252FC" w:rsidP="003965C6">
      <w:pPr>
        <w:pStyle w:val="ListParagraph"/>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Harassment </w:t>
      </w:r>
      <w:r w:rsidR="00C53605" w:rsidRPr="00C53605">
        <w:rPr>
          <w:rFonts w:ascii="Arial" w:eastAsia="Times New Roman" w:hAnsi="Arial" w:cs="Arial"/>
          <w:b/>
          <w:color w:val="000000" w:themeColor="text1"/>
          <w:sz w:val="32"/>
          <w:szCs w:val="32"/>
          <w:lang w:eastAsia="en-GB"/>
        </w:rPr>
        <w:t>Procedure</w:t>
      </w:r>
    </w:p>
    <w:p w14:paraId="7AD74FD9" w14:textId="27E98D49" w:rsidR="003965C6" w:rsidRPr="00181D20" w:rsidRDefault="003965C6" w:rsidP="003965C6">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 xml:space="preserve">Responsibilities </w:t>
      </w:r>
    </w:p>
    <w:p w14:paraId="311F2A19" w14:textId="7320AAE3" w:rsidR="003965C6" w:rsidRPr="00181D20" w:rsidRDefault="003965C6" w:rsidP="003965C6">
      <w:pPr>
        <w:jc w:val="both"/>
        <w:rPr>
          <w:rFonts w:ascii="Arial" w:hAnsi="Arial" w:cs="Arial"/>
          <w:color w:val="000000" w:themeColor="text1"/>
          <w:sz w:val="24"/>
          <w:szCs w:val="24"/>
        </w:rPr>
      </w:pPr>
      <w:r w:rsidRPr="00181D20">
        <w:rPr>
          <w:rFonts w:ascii="Arial" w:hAnsi="Arial" w:cs="Arial"/>
          <w:color w:val="000000" w:themeColor="text1"/>
          <w:sz w:val="24"/>
          <w:szCs w:val="24"/>
        </w:rPr>
        <w:t>We all have a role to play in creating an environment where everyone is treated with dignity and respect</w:t>
      </w:r>
      <w:r w:rsidR="00F71EE8" w:rsidRPr="00181D20">
        <w:rPr>
          <w:rFonts w:ascii="Arial" w:hAnsi="Arial" w:cs="Arial"/>
          <w:color w:val="000000" w:themeColor="text1"/>
          <w:sz w:val="24"/>
          <w:szCs w:val="24"/>
        </w:rPr>
        <w:t>, in line with the council's core values.</w:t>
      </w:r>
      <w:r w:rsidRPr="00181D20">
        <w:rPr>
          <w:rFonts w:ascii="Arial" w:hAnsi="Arial" w:cs="Arial"/>
          <w:color w:val="000000" w:themeColor="text1"/>
          <w:sz w:val="24"/>
          <w:szCs w:val="24"/>
        </w:rPr>
        <w:t xml:space="preserve"> </w:t>
      </w:r>
    </w:p>
    <w:p w14:paraId="16A56FC8" w14:textId="77777777" w:rsidR="0013186F" w:rsidRPr="00181D20" w:rsidRDefault="0013186F" w:rsidP="0013186F">
      <w:pPr>
        <w:spacing w:line="240" w:lineRule="auto"/>
        <w:jc w:val="both"/>
        <w:rPr>
          <w:rFonts w:ascii="Arial" w:hAnsi="Arial" w:cs="Arial"/>
          <w:color w:val="000000"/>
          <w:sz w:val="24"/>
          <w:szCs w:val="24"/>
          <w:shd w:val="clear" w:color="auto" w:fill="FFFFFF"/>
        </w:rPr>
      </w:pPr>
      <w:r w:rsidRPr="00181D20">
        <w:rPr>
          <w:rFonts w:ascii="Arial" w:hAnsi="Arial" w:cs="Arial"/>
          <w:color w:val="000000" w:themeColor="text1"/>
          <w:sz w:val="24"/>
          <w:szCs w:val="24"/>
          <w:shd w:val="clear" w:color="auto" w:fill="FFFFFF"/>
        </w:rPr>
        <w:lastRenderedPageBreak/>
        <w:t xml:space="preserve">You should always be mindful </w:t>
      </w:r>
      <w:r w:rsidRPr="00181D20">
        <w:rPr>
          <w:rFonts w:ascii="Arial" w:hAnsi="Arial" w:cs="Arial"/>
          <w:color w:val="000000"/>
          <w:sz w:val="24"/>
          <w:szCs w:val="24"/>
          <w:shd w:val="clear" w:color="auto" w:fill="FFFFFF"/>
        </w:rPr>
        <w:t xml:space="preserve">of your own behaviour and how this may impact others, even if you are "only joking", and discourage harassment by making clear that you find such behaviour unacceptable. You should also intervene, where possible, if you witness harassment, then report any instances to management straight away and </w:t>
      </w:r>
      <w:r w:rsidRPr="00181D20">
        <w:rPr>
          <w:rFonts w:ascii="Arial" w:eastAsia="Times New Roman" w:hAnsi="Arial" w:cs="Arial"/>
          <w:sz w:val="24"/>
          <w:szCs w:val="24"/>
          <w:lang w:val="en" w:eastAsia="en-GB"/>
        </w:rPr>
        <w:t>support the</w:t>
      </w:r>
      <w:r w:rsidRPr="00181D20">
        <w:rPr>
          <w:rFonts w:ascii="Arial" w:eastAsia="Times New Roman" w:hAnsi="Arial" w:cs="Arial"/>
          <w:sz w:val="24"/>
          <w:szCs w:val="24"/>
          <w:lang w:eastAsia="en-GB"/>
        </w:rPr>
        <w:t xml:space="preserve"> council</w:t>
      </w:r>
      <w:r w:rsidRPr="00181D20">
        <w:rPr>
          <w:rFonts w:ascii="Arial" w:eastAsia="Times New Roman" w:hAnsi="Arial" w:cs="Arial"/>
          <w:sz w:val="24"/>
          <w:szCs w:val="24"/>
          <w:lang w:val="en" w:eastAsia="en-GB"/>
        </w:rPr>
        <w:t xml:space="preserve"> in the investigation of complaints.</w:t>
      </w:r>
    </w:p>
    <w:p w14:paraId="134882C6" w14:textId="01FDBA5F" w:rsidR="00543521" w:rsidRPr="00181D20" w:rsidRDefault="00312CB0" w:rsidP="006842ED">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Informal Action</w:t>
      </w:r>
    </w:p>
    <w:p w14:paraId="0EC8A0CC" w14:textId="77777777" w:rsidR="0013186F" w:rsidRPr="00181D20" w:rsidRDefault="0013186F" w:rsidP="0013186F">
      <w:pPr>
        <w:spacing w:line="240" w:lineRule="auto"/>
        <w:rPr>
          <w:rFonts w:ascii="Arial" w:hAnsi="Arial" w:cs="Arial"/>
          <w:color w:val="000000" w:themeColor="text1"/>
          <w:sz w:val="24"/>
          <w:szCs w:val="24"/>
          <w:shd w:val="clear" w:color="auto" w:fill="FFFFFF"/>
        </w:rPr>
      </w:pPr>
      <w:r w:rsidRPr="00181D20">
        <w:rPr>
          <w:rFonts w:ascii="Arial" w:hAnsi="Arial" w:cs="Arial"/>
          <w:color w:val="000000" w:themeColor="text1"/>
          <w:sz w:val="24"/>
          <w:szCs w:val="24"/>
        </w:rPr>
        <w:t>We appreciate the thought of addressing harassment may be daunting, but wherever possible, you are encouraged to try to resolve problems informally in the first instance, as i</w:t>
      </w:r>
      <w:r w:rsidRPr="00181D20">
        <w:rPr>
          <w:rFonts w:ascii="Arial" w:hAnsi="Arial" w:cs="Arial"/>
          <w:color w:val="000000" w:themeColor="text1"/>
          <w:sz w:val="24"/>
          <w:szCs w:val="24"/>
          <w:shd w:val="clear" w:color="auto" w:fill="FFFFFF"/>
        </w:rPr>
        <w:t>nformal resolution can often help resolve matters quicker, minimise stress for those involved and enable relationships to be rebuilt more easily. It also gives the respondent the opportunity to re-assess their behaviour, as they might not even have set out to offend you or realise the impact of their words and / or actions on you.</w:t>
      </w:r>
    </w:p>
    <w:p w14:paraId="13BF0A78" w14:textId="54D887E7" w:rsidR="000E456F" w:rsidRPr="00181D20" w:rsidRDefault="00D64FE8" w:rsidP="00C22DF8">
      <w:pPr>
        <w:rPr>
          <w:rFonts w:ascii="Arial" w:hAnsi="Arial" w:cs="Arial"/>
          <w:color w:val="000000"/>
          <w:sz w:val="24"/>
          <w:szCs w:val="24"/>
          <w:shd w:val="clear" w:color="auto" w:fill="FFFFFF"/>
        </w:rPr>
      </w:pPr>
      <w:r w:rsidRPr="00181D20">
        <w:rPr>
          <w:rFonts w:ascii="Arial" w:hAnsi="Arial" w:cs="Arial"/>
          <w:color w:val="000000"/>
          <w:sz w:val="24"/>
          <w:szCs w:val="24"/>
          <w:shd w:val="clear" w:color="auto" w:fill="FFFFFF"/>
        </w:rPr>
        <w:t>In the first instance, y</w:t>
      </w:r>
      <w:r w:rsidR="000E456F" w:rsidRPr="00181D20">
        <w:rPr>
          <w:rFonts w:ascii="Arial" w:hAnsi="Arial" w:cs="Arial"/>
          <w:color w:val="000000"/>
          <w:sz w:val="24"/>
          <w:szCs w:val="24"/>
          <w:shd w:val="clear" w:color="auto" w:fill="FFFFFF"/>
        </w:rPr>
        <w:t xml:space="preserve">ou should approach the </w:t>
      </w:r>
      <w:r w:rsidR="00CF7144" w:rsidRPr="00181D20">
        <w:rPr>
          <w:rFonts w:ascii="Arial" w:hAnsi="Arial" w:cs="Arial"/>
          <w:color w:val="000000"/>
          <w:sz w:val="24"/>
          <w:szCs w:val="24"/>
          <w:shd w:val="clear" w:color="auto" w:fill="FFFFFF"/>
        </w:rPr>
        <w:t>respondent</w:t>
      </w:r>
      <w:r w:rsidR="000E456F" w:rsidRPr="00181D20">
        <w:rPr>
          <w:rFonts w:ascii="Arial" w:hAnsi="Arial" w:cs="Arial"/>
          <w:color w:val="000000"/>
          <w:sz w:val="24"/>
          <w:szCs w:val="24"/>
          <w:shd w:val="clear" w:color="auto" w:fill="FFFFFF"/>
        </w:rPr>
        <w:t>, either in person or in writing to make</w:t>
      </w:r>
      <w:r w:rsidR="00EE4179" w:rsidRPr="00181D20">
        <w:rPr>
          <w:rFonts w:ascii="Arial" w:hAnsi="Arial" w:cs="Arial"/>
          <w:color w:val="000000"/>
          <w:sz w:val="24"/>
          <w:szCs w:val="24"/>
          <w:shd w:val="clear" w:color="auto" w:fill="FFFFFF"/>
        </w:rPr>
        <w:t xml:space="preserve"> </w:t>
      </w:r>
      <w:r w:rsidR="000E456F" w:rsidRPr="00181D20">
        <w:rPr>
          <w:rFonts w:ascii="Arial" w:hAnsi="Arial" w:cs="Arial"/>
          <w:color w:val="000000"/>
          <w:sz w:val="24"/>
          <w:szCs w:val="24"/>
          <w:shd w:val="clear" w:color="auto" w:fill="FFFFFF"/>
        </w:rPr>
        <w:t>clear that the</w:t>
      </w:r>
      <w:r w:rsidR="006A6EEC" w:rsidRPr="00181D20">
        <w:rPr>
          <w:rFonts w:ascii="Arial" w:hAnsi="Arial" w:cs="Arial"/>
          <w:color w:val="000000"/>
          <w:sz w:val="24"/>
          <w:szCs w:val="24"/>
          <w:shd w:val="clear" w:color="auto" w:fill="FFFFFF"/>
        </w:rPr>
        <w:t>ir</w:t>
      </w:r>
      <w:r w:rsidR="000E456F" w:rsidRPr="00181D20">
        <w:rPr>
          <w:rFonts w:ascii="Arial" w:hAnsi="Arial" w:cs="Arial"/>
          <w:color w:val="000000"/>
          <w:sz w:val="24"/>
          <w:szCs w:val="24"/>
          <w:shd w:val="clear" w:color="auto" w:fill="FFFFFF"/>
        </w:rPr>
        <w:t xml:space="preserve"> behaviour is unwelcome and should stop. </w:t>
      </w:r>
      <w:r w:rsidR="00FC3FE7" w:rsidRPr="00181D20">
        <w:rPr>
          <w:rFonts w:ascii="Arial" w:hAnsi="Arial" w:cs="Arial"/>
          <w:color w:val="000000" w:themeColor="text1"/>
          <w:sz w:val="24"/>
          <w:szCs w:val="24"/>
          <w:shd w:val="clear" w:color="auto" w:fill="FFFFFF"/>
        </w:rPr>
        <w:t>You may wish to talk this through with a work colleague, manager or trade union representative in advance</w:t>
      </w:r>
      <w:r w:rsidR="00CF10BB" w:rsidRPr="00181D20">
        <w:rPr>
          <w:rFonts w:ascii="Arial" w:hAnsi="Arial" w:cs="Arial"/>
          <w:color w:val="000000" w:themeColor="text1"/>
          <w:sz w:val="24"/>
          <w:szCs w:val="24"/>
          <w:shd w:val="clear" w:color="auto" w:fill="FFFFFF"/>
        </w:rPr>
        <w:t xml:space="preserve"> of your approach to the respondent</w:t>
      </w:r>
      <w:r w:rsidR="00FC3FE7" w:rsidRPr="00181D20">
        <w:rPr>
          <w:rFonts w:ascii="Arial" w:hAnsi="Arial" w:cs="Arial"/>
          <w:color w:val="000000" w:themeColor="text1"/>
          <w:sz w:val="24"/>
          <w:szCs w:val="24"/>
          <w:shd w:val="clear" w:color="auto" w:fill="FFFFFF"/>
        </w:rPr>
        <w:t>, if that would help you to feel more comfortable.</w:t>
      </w:r>
      <w:r w:rsidR="00A90B7E" w:rsidRPr="00181D20">
        <w:rPr>
          <w:rFonts w:ascii="Arial" w:hAnsi="Arial" w:cs="Arial"/>
          <w:color w:val="000000" w:themeColor="text1"/>
          <w:sz w:val="24"/>
          <w:szCs w:val="24"/>
          <w:shd w:val="clear" w:color="auto" w:fill="FFFFFF"/>
        </w:rPr>
        <w:t xml:space="preserve"> </w:t>
      </w:r>
      <w:r w:rsidR="000E456F" w:rsidRPr="00181D20">
        <w:rPr>
          <w:rFonts w:ascii="Arial" w:hAnsi="Arial" w:cs="Arial"/>
          <w:color w:val="000000"/>
          <w:sz w:val="24"/>
          <w:szCs w:val="24"/>
          <w:shd w:val="clear" w:color="auto" w:fill="FFFFFF"/>
        </w:rPr>
        <w:t xml:space="preserve">If you feel this would be too difficult, you may </w:t>
      </w:r>
      <w:r w:rsidR="006A43F3" w:rsidRPr="00181D20">
        <w:rPr>
          <w:rFonts w:ascii="Arial" w:hAnsi="Arial" w:cs="Arial"/>
          <w:color w:val="000000"/>
          <w:sz w:val="24"/>
          <w:szCs w:val="24"/>
          <w:shd w:val="clear" w:color="auto" w:fill="FFFFFF"/>
        </w:rPr>
        <w:t>ask</w:t>
      </w:r>
      <w:r w:rsidR="00503CF8" w:rsidRPr="00181D20">
        <w:rPr>
          <w:rFonts w:ascii="Arial" w:hAnsi="Arial" w:cs="Arial"/>
          <w:color w:val="000000"/>
          <w:sz w:val="24"/>
          <w:szCs w:val="24"/>
          <w:shd w:val="clear" w:color="auto" w:fill="FFFFFF"/>
        </w:rPr>
        <w:t xml:space="preserve"> your </w:t>
      </w:r>
      <w:r w:rsidR="000E456F" w:rsidRPr="00181D20">
        <w:rPr>
          <w:rFonts w:ascii="Arial" w:hAnsi="Arial" w:cs="Arial"/>
          <w:color w:val="000000"/>
          <w:sz w:val="24"/>
          <w:szCs w:val="24"/>
          <w:shd w:val="clear" w:color="auto" w:fill="FFFFFF"/>
        </w:rPr>
        <w:t>manager</w:t>
      </w:r>
      <w:r w:rsidR="00503CF8" w:rsidRPr="00181D20">
        <w:rPr>
          <w:rFonts w:ascii="Arial" w:hAnsi="Arial" w:cs="Arial"/>
          <w:color w:val="000000"/>
          <w:sz w:val="24"/>
          <w:szCs w:val="24"/>
          <w:shd w:val="clear" w:color="auto" w:fill="FFFFFF"/>
        </w:rPr>
        <w:t>, or another manager if this is more appropriate,</w:t>
      </w:r>
      <w:r w:rsidR="000E456F" w:rsidRPr="00181D20">
        <w:rPr>
          <w:rFonts w:ascii="Arial" w:hAnsi="Arial" w:cs="Arial"/>
          <w:color w:val="000000"/>
          <w:sz w:val="24"/>
          <w:szCs w:val="24"/>
          <w:shd w:val="clear" w:color="auto" w:fill="FFFFFF"/>
        </w:rPr>
        <w:t xml:space="preserve"> to approach the </w:t>
      </w:r>
      <w:r w:rsidRPr="00181D20">
        <w:rPr>
          <w:rFonts w:ascii="Arial" w:hAnsi="Arial" w:cs="Arial"/>
          <w:color w:val="000000"/>
          <w:sz w:val="24"/>
          <w:szCs w:val="24"/>
          <w:shd w:val="clear" w:color="auto" w:fill="FFFFFF"/>
        </w:rPr>
        <w:t>respondent</w:t>
      </w:r>
      <w:r w:rsidR="000E456F" w:rsidRPr="00181D20">
        <w:rPr>
          <w:rFonts w:ascii="Arial" w:hAnsi="Arial" w:cs="Arial"/>
          <w:color w:val="000000"/>
          <w:sz w:val="24"/>
          <w:szCs w:val="24"/>
          <w:shd w:val="clear" w:color="auto" w:fill="FFFFFF"/>
        </w:rPr>
        <w:t xml:space="preserve"> on your behalf.</w:t>
      </w:r>
    </w:p>
    <w:p w14:paraId="5570C600" w14:textId="0A45D1D5" w:rsidR="000E456F" w:rsidRPr="00181D20" w:rsidRDefault="000E456F" w:rsidP="00C22DF8">
      <w:pPr>
        <w:rPr>
          <w:rFonts w:ascii="Arial" w:hAnsi="Arial" w:cs="Arial"/>
          <w:sz w:val="24"/>
          <w:szCs w:val="24"/>
        </w:rPr>
      </w:pPr>
      <w:r w:rsidRPr="00181D20">
        <w:rPr>
          <w:rFonts w:ascii="Arial" w:hAnsi="Arial" w:cs="Arial"/>
          <w:color w:val="000000"/>
          <w:sz w:val="24"/>
          <w:szCs w:val="24"/>
          <w:shd w:val="clear" w:color="auto" w:fill="FFFFFF"/>
        </w:rPr>
        <w:t xml:space="preserve">Your manager can also help by facilitating a discussion between you and the </w:t>
      </w:r>
      <w:r w:rsidR="00EF5D5F" w:rsidRPr="00181D20">
        <w:rPr>
          <w:rFonts w:ascii="Arial" w:hAnsi="Arial" w:cs="Arial"/>
          <w:color w:val="000000"/>
          <w:sz w:val="24"/>
          <w:szCs w:val="24"/>
          <w:shd w:val="clear" w:color="auto" w:fill="FFFFFF"/>
        </w:rPr>
        <w:t>respondent</w:t>
      </w:r>
      <w:r w:rsidRPr="00181D20">
        <w:rPr>
          <w:rFonts w:ascii="Arial" w:hAnsi="Arial" w:cs="Arial"/>
          <w:color w:val="000000"/>
          <w:sz w:val="24"/>
          <w:szCs w:val="24"/>
          <w:shd w:val="clear" w:color="auto" w:fill="FFFFFF"/>
        </w:rPr>
        <w:t xml:space="preserve"> or arranging mediation with an independent party to </w:t>
      </w:r>
      <w:r w:rsidR="00C70798" w:rsidRPr="00181D20">
        <w:rPr>
          <w:rFonts w:ascii="Arial" w:hAnsi="Arial" w:cs="Arial"/>
          <w:sz w:val="24"/>
          <w:szCs w:val="24"/>
        </w:rPr>
        <w:t>assist in rebuilding working relationships.</w:t>
      </w:r>
    </w:p>
    <w:p w14:paraId="5FCDA6D1" w14:textId="54867FC5" w:rsidR="00543521" w:rsidRPr="00181D20" w:rsidRDefault="00312CB0" w:rsidP="006842ED">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 xml:space="preserve">Formal </w:t>
      </w:r>
      <w:r w:rsidR="00967103" w:rsidRPr="00181D20">
        <w:rPr>
          <w:rFonts w:ascii="Arial" w:eastAsia="Times New Roman" w:hAnsi="Arial" w:cs="Arial"/>
          <w:b/>
          <w:color w:val="000000" w:themeColor="text1"/>
          <w:sz w:val="24"/>
          <w:szCs w:val="24"/>
          <w:lang w:eastAsia="en-GB"/>
        </w:rPr>
        <w:t>Action</w:t>
      </w:r>
    </w:p>
    <w:p w14:paraId="3305DC2E" w14:textId="2EC7A0A2" w:rsidR="00D8297F" w:rsidRPr="00181D20" w:rsidRDefault="00D8297F" w:rsidP="001C4A00">
      <w:pPr>
        <w:rPr>
          <w:rFonts w:ascii="Arial" w:hAnsi="Arial" w:cs="Arial"/>
          <w:color w:val="0070C0"/>
          <w:sz w:val="24"/>
          <w:szCs w:val="24"/>
          <w:shd w:val="clear" w:color="auto" w:fill="FFFFFF"/>
        </w:rPr>
      </w:pPr>
      <w:r w:rsidRPr="00181D20">
        <w:rPr>
          <w:rFonts w:ascii="Arial" w:hAnsi="Arial" w:cs="Arial"/>
          <w:color w:val="000000" w:themeColor="text1"/>
          <w:sz w:val="24"/>
          <w:szCs w:val="24"/>
          <w:shd w:val="clear" w:color="auto" w:fill="FFFFFF"/>
        </w:rPr>
        <w:t xml:space="preserve">It is hoped that most cases of alleged </w:t>
      </w:r>
      <w:r w:rsidR="004C6480" w:rsidRPr="00181D20">
        <w:rPr>
          <w:rFonts w:ascii="Arial" w:hAnsi="Arial" w:cs="Arial"/>
          <w:color w:val="000000" w:themeColor="text1"/>
          <w:sz w:val="24"/>
          <w:szCs w:val="24"/>
          <w:shd w:val="clear" w:color="auto" w:fill="FFFFFF"/>
        </w:rPr>
        <w:t xml:space="preserve">harassment </w:t>
      </w:r>
      <w:r w:rsidRPr="00181D20">
        <w:rPr>
          <w:rFonts w:ascii="Arial" w:hAnsi="Arial" w:cs="Arial"/>
          <w:color w:val="000000" w:themeColor="text1"/>
          <w:sz w:val="24"/>
          <w:szCs w:val="24"/>
          <w:shd w:val="clear" w:color="auto" w:fill="FFFFFF"/>
        </w:rPr>
        <w:t>will be resolved by the informal procedure outlined above. However, formal action may be considered where informal action proves ineffective</w:t>
      </w:r>
      <w:r w:rsidR="00F4510E" w:rsidRPr="00181D20">
        <w:rPr>
          <w:rFonts w:ascii="Arial" w:hAnsi="Arial" w:cs="Arial"/>
          <w:color w:val="000000" w:themeColor="text1"/>
          <w:sz w:val="24"/>
          <w:szCs w:val="24"/>
          <w:shd w:val="clear" w:color="auto" w:fill="FFFFFF"/>
        </w:rPr>
        <w:t xml:space="preserve">, or where </w:t>
      </w:r>
      <w:r w:rsidR="004C6480" w:rsidRPr="00181D20">
        <w:rPr>
          <w:rFonts w:ascii="Arial" w:hAnsi="Arial" w:cs="Arial"/>
          <w:color w:val="000000" w:themeColor="text1"/>
          <w:sz w:val="24"/>
          <w:szCs w:val="24"/>
          <w:shd w:val="clear" w:color="auto" w:fill="FFFFFF"/>
        </w:rPr>
        <w:t>circumstances make this route in</w:t>
      </w:r>
      <w:r w:rsidRPr="00181D20">
        <w:rPr>
          <w:rFonts w:ascii="Arial" w:hAnsi="Arial" w:cs="Arial"/>
          <w:color w:val="000000" w:themeColor="text1"/>
          <w:sz w:val="24"/>
          <w:szCs w:val="24"/>
          <w:shd w:val="clear" w:color="auto" w:fill="FFFFFF"/>
        </w:rPr>
        <w:t>appropriate.</w:t>
      </w:r>
    </w:p>
    <w:p w14:paraId="4BF45992" w14:textId="419AD820" w:rsidR="0056084A" w:rsidRPr="00181D20" w:rsidRDefault="004C6480" w:rsidP="0056084A">
      <w:pPr>
        <w:jc w:val="both"/>
        <w:rPr>
          <w:rFonts w:ascii="Arial" w:hAnsi="Arial" w:cs="Arial"/>
          <w:color w:val="000000" w:themeColor="text1"/>
          <w:sz w:val="24"/>
          <w:szCs w:val="24"/>
        </w:rPr>
      </w:pPr>
      <w:r w:rsidRPr="00181D20">
        <w:rPr>
          <w:rFonts w:ascii="Arial" w:hAnsi="Arial" w:cs="Arial"/>
          <w:color w:val="000000" w:themeColor="text1"/>
          <w:sz w:val="24"/>
          <w:szCs w:val="24"/>
        </w:rPr>
        <w:t xml:space="preserve">To raise a formal </w:t>
      </w:r>
      <w:r w:rsidR="00F329D0" w:rsidRPr="00181D20">
        <w:rPr>
          <w:rFonts w:ascii="Arial" w:hAnsi="Arial" w:cs="Arial"/>
          <w:color w:val="000000" w:themeColor="text1"/>
          <w:sz w:val="24"/>
          <w:szCs w:val="24"/>
        </w:rPr>
        <w:t xml:space="preserve">harassment </w:t>
      </w:r>
      <w:r w:rsidRPr="00181D20">
        <w:rPr>
          <w:rFonts w:ascii="Arial" w:hAnsi="Arial" w:cs="Arial"/>
          <w:color w:val="000000" w:themeColor="text1"/>
          <w:sz w:val="24"/>
          <w:szCs w:val="24"/>
        </w:rPr>
        <w:t xml:space="preserve">complaint, you </w:t>
      </w:r>
      <w:r w:rsidR="006A43F3" w:rsidRPr="00181D20">
        <w:rPr>
          <w:rFonts w:ascii="Arial" w:hAnsi="Arial" w:cs="Arial"/>
          <w:color w:val="000000" w:themeColor="text1"/>
          <w:sz w:val="24"/>
          <w:szCs w:val="24"/>
        </w:rPr>
        <w:t>must</w:t>
      </w:r>
      <w:r w:rsidRPr="00181D20">
        <w:rPr>
          <w:rFonts w:ascii="Arial" w:hAnsi="Arial" w:cs="Arial"/>
          <w:color w:val="000000" w:themeColor="text1"/>
          <w:sz w:val="24"/>
          <w:szCs w:val="24"/>
        </w:rPr>
        <w:t xml:space="preserve"> complete a </w:t>
      </w:r>
      <w:r w:rsidRPr="00181D20">
        <w:rPr>
          <w:rFonts w:ascii="Arial" w:hAnsi="Arial" w:cs="Arial"/>
          <w:color w:val="000000" w:themeColor="text1"/>
          <w:sz w:val="24"/>
          <w:szCs w:val="24"/>
          <w:highlight w:val="lightGray"/>
        </w:rPr>
        <w:t xml:space="preserve">harassment </w:t>
      </w:r>
      <w:r w:rsidR="00C664A4" w:rsidRPr="00181D20">
        <w:rPr>
          <w:rFonts w:ascii="Arial" w:hAnsi="Arial" w:cs="Arial"/>
          <w:color w:val="000000" w:themeColor="text1"/>
          <w:sz w:val="24"/>
          <w:szCs w:val="24"/>
          <w:highlight w:val="lightGray"/>
        </w:rPr>
        <w:t xml:space="preserve">complaint </w:t>
      </w:r>
      <w:r w:rsidRPr="00181D20">
        <w:rPr>
          <w:rFonts w:ascii="Arial" w:hAnsi="Arial" w:cs="Arial"/>
          <w:color w:val="000000" w:themeColor="text1"/>
          <w:sz w:val="24"/>
          <w:szCs w:val="24"/>
          <w:highlight w:val="lightGray"/>
        </w:rPr>
        <w:t>form</w:t>
      </w:r>
      <w:r w:rsidRPr="00181D20">
        <w:rPr>
          <w:rFonts w:ascii="Arial" w:eastAsia="Times New Roman" w:hAnsi="Arial" w:cs="Arial"/>
          <w:color w:val="000000" w:themeColor="text1"/>
          <w:sz w:val="24"/>
          <w:szCs w:val="24"/>
          <w:lang w:eastAsia="en-GB"/>
        </w:rPr>
        <w:t xml:space="preserve"> and </w:t>
      </w:r>
      <w:r w:rsidRPr="00181D20">
        <w:rPr>
          <w:rFonts w:ascii="Arial" w:hAnsi="Arial" w:cs="Arial"/>
          <w:color w:val="000000" w:themeColor="text1"/>
          <w:sz w:val="24"/>
          <w:szCs w:val="24"/>
        </w:rPr>
        <w:t>submit this to the Corporate HR Team without delay.</w:t>
      </w:r>
      <w:r w:rsidR="00F86019" w:rsidRPr="00181D20">
        <w:rPr>
          <w:rFonts w:ascii="Arial" w:hAnsi="Arial" w:cs="Arial"/>
          <w:color w:val="000000" w:themeColor="text1"/>
          <w:sz w:val="24"/>
          <w:szCs w:val="24"/>
        </w:rPr>
        <w:t xml:space="preserve"> </w:t>
      </w:r>
    </w:p>
    <w:p w14:paraId="13C7ACCD" w14:textId="77777777" w:rsidR="0056084A" w:rsidRPr="00181D20" w:rsidRDefault="0056084A" w:rsidP="0056084A">
      <w:pPr>
        <w:jc w:val="both"/>
        <w:rPr>
          <w:rFonts w:ascii="Arial" w:hAnsi="Arial" w:cs="Arial"/>
          <w:color w:val="000000" w:themeColor="text1"/>
          <w:sz w:val="24"/>
          <w:szCs w:val="24"/>
        </w:rPr>
      </w:pPr>
      <w:r w:rsidRPr="00181D20">
        <w:rPr>
          <w:rFonts w:ascii="Arial" w:hAnsi="Arial" w:cs="Arial"/>
          <w:color w:val="000000" w:themeColor="text1"/>
          <w:sz w:val="24"/>
          <w:szCs w:val="24"/>
        </w:rPr>
        <w:t>Please note that we reserve the right not to pursue complaints where;</w:t>
      </w:r>
    </w:p>
    <w:p w14:paraId="4670CABB" w14:textId="77777777" w:rsidR="00590D4E" w:rsidRPr="00181D20" w:rsidRDefault="0056084A" w:rsidP="00590D4E">
      <w:pPr>
        <w:pStyle w:val="ListParagraph"/>
        <w:numPr>
          <w:ilvl w:val="0"/>
          <w:numId w:val="1"/>
        </w:numPr>
        <w:ind w:left="426" w:hanging="426"/>
        <w:jc w:val="both"/>
        <w:rPr>
          <w:rFonts w:ascii="Arial" w:hAnsi="Arial" w:cs="Arial"/>
          <w:color w:val="000000" w:themeColor="text1"/>
          <w:sz w:val="24"/>
          <w:szCs w:val="24"/>
        </w:rPr>
      </w:pPr>
      <w:r w:rsidRPr="00181D20">
        <w:rPr>
          <w:rFonts w:ascii="Arial" w:hAnsi="Arial" w:cs="Arial"/>
          <w:color w:val="000000" w:themeColor="text1"/>
          <w:sz w:val="24"/>
          <w:szCs w:val="24"/>
        </w:rPr>
        <w:t xml:space="preserve">The matters complained of are already being considered under alternative procedures, for example the grievance or disciplinary procedures.    </w:t>
      </w:r>
    </w:p>
    <w:p w14:paraId="7CA6E0C3" w14:textId="08C1FFA6" w:rsidR="0056084A" w:rsidRPr="00181D20" w:rsidRDefault="007D4ECF" w:rsidP="00590D4E">
      <w:pPr>
        <w:pStyle w:val="ListParagraph"/>
        <w:numPr>
          <w:ilvl w:val="0"/>
          <w:numId w:val="1"/>
        </w:numPr>
        <w:ind w:left="426" w:hanging="426"/>
        <w:jc w:val="both"/>
        <w:rPr>
          <w:rFonts w:ascii="Arial" w:hAnsi="Arial" w:cs="Arial"/>
          <w:color w:val="000000" w:themeColor="text1"/>
          <w:sz w:val="24"/>
          <w:szCs w:val="24"/>
        </w:rPr>
      </w:pPr>
      <w:r w:rsidRPr="00181D20">
        <w:rPr>
          <w:rFonts w:ascii="Arial" w:hAnsi="Arial" w:cs="Arial"/>
          <w:color w:val="000000" w:themeColor="text1"/>
          <w:sz w:val="24"/>
          <w:szCs w:val="24"/>
        </w:rPr>
        <w:t>We are prevented from assessing or investigating the matter because the employee has not provided any</w:t>
      </w:r>
      <w:r w:rsidR="00070A19" w:rsidRPr="00181D20">
        <w:rPr>
          <w:rFonts w:ascii="Arial" w:hAnsi="Arial" w:cs="Arial"/>
          <w:color w:val="000000" w:themeColor="text1"/>
          <w:sz w:val="24"/>
          <w:szCs w:val="24"/>
        </w:rPr>
        <w:t xml:space="preserve"> or enough</w:t>
      </w:r>
      <w:r w:rsidRPr="00181D20">
        <w:rPr>
          <w:rFonts w:ascii="Arial" w:hAnsi="Arial" w:cs="Arial"/>
          <w:color w:val="000000" w:themeColor="text1"/>
          <w:sz w:val="24"/>
          <w:szCs w:val="24"/>
        </w:rPr>
        <w:t xml:space="preserve"> information in order to do that. </w:t>
      </w:r>
    </w:p>
    <w:p w14:paraId="22F3241B" w14:textId="340A17A7" w:rsidR="00C15D73" w:rsidRPr="00181D20" w:rsidRDefault="00C15D73" w:rsidP="00C15D73">
      <w:pPr>
        <w:ind w:left="3"/>
        <w:jc w:val="both"/>
        <w:rPr>
          <w:rFonts w:ascii="Arial" w:hAnsi="Arial" w:cs="Arial"/>
          <w:color w:val="000000" w:themeColor="text1"/>
          <w:sz w:val="24"/>
          <w:szCs w:val="24"/>
        </w:rPr>
      </w:pPr>
      <w:r w:rsidRPr="00181D20">
        <w:rPr>
          <w:rFonts w:ascii="Arial" w:hAnsi="Arial" w:cs="Arial"/>
          <w:color w:val="000000" w:themeColor="text1"/>
          <w:sz w:val="24"/>
          <w:szCs w:val="24"/>
        </w:rPr>
        <w:t xml:space="preserve">Please be aware that if your </w:t>
      </w:r>
      <w:r w:rsidR="00D86CD4" w:rsidRPr="00181D20">
        <w:rPr>
          <w:rFonts w:ascii="Arial" w:hAnsi="Arial" w:cs="Arial"/>
          <w:color w:val="000000" w:themeColor="text1"/>
          <w:sz w:val="24"/>
          <w:szCs w:val="24"/>
        </w:rPr>
        <w:t>complaint</w:t>
      </w:r>
      <w:r w:rsidRPr="00181D20">
        <w:rPr>
          <w:rFonts w:ascii="Arial" w:hAnsi="Arial" w:cs="Arial"/>
          <w:color w:val="000000" w:themeColor="text1"/>
          <w:sz w:val="24"/>
          <w:szCs w:val="24"/>
        </w:rPr>
        <w:t xml:space="preserve"> relates to another employee or manager within the council, we will need to share the details of the complaint with them and give them the opportunity to respond.</w:t>
      </w:r>
    </w:p>
    <w:p w14:paraId="003A9868" w14:textId="54A77567" w:rsidR="00FC6F4B" w:rsidRPr="00181D20" w:rsidRDefault="004C6480" w:rsidP="005E2E7C">
      <w:pPr>
        <w:jc w:val="both"/>
        <w:rPr>
          <w:rFonts w:ascii="Arial" w:hAnsi="Arial" w:cs="Arial"/>
          <w:color w:val="000000" w:themeColor="text1"/>
          <w:sz w:val="24"/>
          <w:szCs w:val="24"/>
        </w:rPr>
      </w:pPr>
      <w:r w:rsidRPr="00181D20">
        <w:rPr>
          <w:rFonts w:ascii="Arial" w:hAnsi="Arial" w:cs="Arial"/>
          <w:color w:val="000000" w:themeColor="text1"/>
          <w:sz w:val="24"/>
          <w:szCs w:val="24"/>
        </w:rPr>
        <w:t>Corporate HR</w:t>
      </w:r>
      <w:r w:rsidR="00EF5D5F" w:rsidRPr="00181D20">
        <w:rPr>
          <w:rFonts w:ascii="Arial" w:hAnsi="Arial" w:cs="Arial"/>
          <w:color w:val="000000" w:themeColor="text1"/>
          <w:sz w:val="24"/>
          <w:szCs w:val="24"/>
        </w:rPr>
        <w:t xml:space="preserve"> </w:t>
      </w:r>
      <w:r w:rsidRPr="00181D20">
        <w:rPr>
          <w:rFonts w:ascii="Arial" w:hAnsi="Arial" w:cs="Arial"/>
          <w:color w:val="000000" w:themeColor="text1"/>
          <w:sz w:val="24"/>
          <w:szCs w:val="24"/>
        </w:rPr>
        <w:t xml:space="preserve">will </w:t>
      </w:r>
      <w:r w:rsidR="00B85DDA" w:rsidRPr="00181D20">
        <w:rPr>
          <w:rFonts w:ascii="Arial" w:hAnsi="Arial" w:cs="Arial"/>
          <w:color w:val="000000" w:themeColor="text1"/>
          <w:sz w:val="24"/>
          <w:szCs w:val="24"/>
        </w:rPr>
        <w:t>review</w:t>
      </w:r>
      <w:r w:rsidR="00F86019" w:rsidRPr="00181D20">
        <w:rPr>
          <w:rFonts w:ascii="Arial" w:hAnsi="Arial" w:cs="Arial"/>
          <w:color w:val="000000" w:themeColor="text1"/>
          <w:sz w:val="24"/>
          <w:szCs w:val="24"/>
        </w:rPr>
        <w:t xml:space="preserve"> the form </w:t>
      </w:r>
      <w:r w:rsidR="0056084A" w:rsidRPr="00181D20">
        <w:rPr>
          <w:rFonts w:ascii="Arial" w:hAnsi="Arial" w:cs="Arial"/>
          <w:color w:val="000000" w:themeColor="text1"/>
          <w:sz w:val="24"/>
          <w:szCs w:val="24"/>
        </w:rPr>
        <w:t>to check whether the harassment procedure is the right route for your complaint (i.e. whether the matter complained of meets the definition of harassment as set out in this policy) or whether</w:t>
      </w:r>
      <w:r w:rsidR="002204FA" w:rsidRPr="00181D20">
        <w:rPr>
          <w:rFonts w:ascii="Arial" w:hAnsi="Arial" w:cs="Arial"/>
          <w:color w:val="000000" w:themeColor="text1"/>
          <w:sz w:val="24"/>
          <w:szCs w:val="24"/>
        </w:rPr>
        <w:t xml:space="preserve"> </w:t>
      </w:r>
      <w:r w:rsidR="0056084A" w:rsidRPr="00181D20">
        <w:rPr>
          <w:rFonts w:ascii="Arial" w:hAnsi="Arial" w:cs="Arial"/>
          <w:color w:val="000000" w:themeColor="text1"/>
          <w:sz w:val="24"/>
          <w:szCs w:val="24"/>
        </w:rPr>
        <w:t xml:space="preserve">it would be more appropriate for your complaint to be considered under the </w:t>
      </w:r>
      <w:hyperlink r:id="rId9" w:history="1">
        <w:r w:rsidR="00181D20">
          <w:rPr>
            <w:rStyle w:val="Hyperlink"/>
            <w:rFonts w:ascii="Arial" w:hAnsi="Arial" w:cs="Arial"/>
            <w:sz w:val="24"/>
            <w:szCs w:val="24"/>
          </w:rPr>
          <w:t>G</w:t>
        </w:r>
        <w:r w:rsidR="00247BA2" w:rsidRPr="00181D20">
          <w:rPr>
            <w:rStyle w:val="Hyperlink"/>
            <w:rFonts w:ascii="Arial" w:hAnsi="Arial" w:cs="Arial"/>
            <w:sz w:val="24"/>
            <w:szCs w:val="24"/>
          </w:rPr>
          <w:t xml:space="preserve">rievance </w:t>
        </w:r>
        <w:r w:rsidR="00181D20">
          <w:rPr>
            <w:rStyle w:val="Hyperlink"/>
            <w:rFonts w:ascii="Arial" w:hAnsi="Arial" w:cs="Arial"/>
            <w:sz w:val="24"/>
            <w:szCs w:val="24"/>
          </w:rPr>
          <w:t>P</w:t>
        </w:r>
        <w:r w:rsidR="00247BA2" w:rsidRPr="00181D20">
          <w:rPr>
            <w:rStyle w:val="Hyperlink"/>
            <w:rFonts w:ascii="Arial" w:hAnsi="Arial" w:cs="Arial"/>
            <w:sz w:val="24"/>
            <w:szCs w:val="24"/>
          </w:rPr>
          <w:t xml:space="preserve">olicy and </w:t>
        </w:r>
        <w:r w:rsidR="00181D20">
          <w:rPr>
            <w:rStyle w:val="Hyperlink"/>
            <w:rFonts w:ascii="Arial" w:hAnsi="Arial" w:cs="Arial"/>
            <w:sz w:val="24"/>
            <w:szCs w:val="24"/>
          </w:rPr>
          <w:t>P</w:t>
        </w:r>
        <w:r w:rsidR="00247BA2" w:rsidRPr="00181D20">
          <w:rPr>
            <w:rStyle w:val="Hyperlink"/>
            <w:rFonts w:ascii="Arial" w:hAnsi="Arial" w:cs="Arial"/>
            <w:sz w:val="24"/>
            <w:szCs w:val="24"/>
          </w:rPr>
          <w:t>rocedure</w:t>
        </w:r>
      </w:hyperlink>
      <w:r w:rsidR="0056084A" w:rsidRPr="00181D20">
        <w:rPr>
          <w:rFonts w:ascii="Arial" w:hAnsi="Arial" w:cs="Arial"/>
          <w:color w:val="000000" w:themeColor="text1"/>
          <w:sz w:val="24"/>
          <w:szCs w:val="24"/>
        </w:rPr>
        <w:t xml:space="preserve">. If this is the case, we will notify you and refer the matter to an appropriate manager within your service to consider. </w:t>
      </w:r>
    </w:p>
    <w:p w14:paraId="5B3D2279" w14:textId="5A5F8A74" w:rsidR="00B55E2D" w:rsidRPr="00181D20" w:rsidRDefault="004066A6" w:rsidP="00E804F5">
      <w:pPr>
        <w:jc w:val="both"/>
        <w:rPr>
          <w:rFonts w:ascii="Arial" w:hAnsi="Arial" w:cs="Arial"/>
          <w:sz w:val="24"/>
          <w:szCs w:val="24"/>
        </w:rPr>
      </w:pPr>
      <w:r w:rsidRPr="00181D20">
        <w:rPr>
          <w:rFonts w:ascii="Arial" w:hAnsi="Arial" w:cs="Arial"/>
          <w:sz w:val="24"/>
          <w:szCs w:val="24"/>
        </w:rPr>
        <w:t xml:space="preserve">Where </w:t>
      </w:r>
      <w:r w:rsidR="0056084A" w:rsidRPr="00181D20">
        <w:rPr>
          <w:rFonts w:ascii="Arial" w:hAnsi="Arial" w:cs="Arial"/>
          <w:sz w:val="24"/>
          <w:szCs w:val="24"/>
        </w:rPr>
        <w:t>the harassment procedure is the right process for your complaint,</w:t>
      </w:r>
      <w:r w:rsidRPr="00181D20">
        <w:rPr>
          <w:rFonts w:ascii="Arial" w:hAnsi="Arial" w:cs="Arial"/>
          <w:sz w:val="24"/>
          <w:szCs w:val="24"/>
        </w:rPr>
        <w:t xml:space="preserve"> the matter will be referred to a</w:t>
      </w:r>
      <w:r w:rsidR="000F0C5C" w:rsidRPr="00181D20">
        <w:rPr>
          <w:rFonts w:ascii="Arial" w:hAnsi="Arial" w:cs="Arial"/>
          <w:sz w:val="24"/>
          <w:szCs w:val="24"/>
        </w:rPr>
        <w:t>n</w:t>
      </w:r>
      <w:r w:rsidRPr="00181D20">
        <w:rPr>
          <w:rFonts w:ascii="Arial" w:hAnsi="Arial" w:cs="Arial"/>
          <w:sz w:val="24"/>
          <w:szCs w:val="24"/>
        </w:rPr>
        <w:t xml:space="preserve"> </w:t>
      </w:r>
      <w:r w:rsidR="000F0C5C" w:rsidRPr="00181D20">
        <w:rPr>
          <w:rFonts w:ascii="Arial" w:hAnsi="Arial" w:cs="Arial"/>
          <w:color w:val="000000" w:themeColor="text1"/>
          <w:sz w:val="24"/>
          <w:szCs w:val="24"/>
        </w:rPr>
        <w:t xml:space="preserve">appropriate </w:t>
      </w:r>
      <w:r w:rsidRPr="00181D20">
        <w:rPr>
          <w:rFonts w:ascii="Arial" w:hAnsi="Arial" w:cs="Arial"/>
          <w:sz w:val="24"/>
          <w:szCs w:val="24"/>
        </w:rPr>
        <w:t xml:space="preserve">manager within </w:t>
      </w:r>
      <w:r w:rsidR="00FB4ADD" w:rsidRPr="00181D20">
        <w:rPr>
          <w:rFonts w:ascii="Arial" w:hAnsi="Arial" w:cs="Arial"/>
          <w:sz w:val="24"/>
          <w:szCs w:val="24"/>
        </w:rPr>
        <w:t>the respondent's</w:t>
      </w:r>
      <w:r w:rsidRPr="00181D20">
        <w:rPr>
          <w:rFonts w:ascii="Arial" w:hAnsi="Arial" w:cs="Arial"/>
          <w:sz w:val="24"/>
          <w:szCs w:val="24"/>
        </w:rPr>
        <w:t xml:space="preserve"> service to commission an investigation </w:t>
      </w:r>
      <w:r w:rsidR="0056084A" w:rsidRPr="00181D20">
        <w:rPr>
          <w:rFonts w:ascii="Arial" w:hAnsi="Arial" w:cs="Arial"/>
          <w:sz w:val="24"/>
          <w:szCs w:val="24"/>
        </w:rPr>
        <w:t>into the matter</w:t>
      </w:r>
      <w:r w:rsidR="001F5A4B" w:rsidRPr="00181D20">
        <w:rPr>
          <w:rFonts w:ascii="Arial" w:hAnsi="Arial" w:cs="Arial"/>
          <w:sz w:val="24"/>
          <w:szCs w:val="24"/>
        </w:rPr>
        <w:t xml:space="preserve"> </w:t>
      </w:r>
      <w:r w:rsidRPr="00181D20">
        <w:rPr>
          <w:rFonts w:ascii="Arial" w:hAnsi="Arial" w:cs="Arial"/>
          <w:sz w:val="24"/>
          <w:szCs w:val="24"/>
        </w:rPr>
        <w:t xml:space="preserve">in line with the council's </w:t>
      </w:r>
      <w:hyperlink r:id="rId10" w:history="1">
        <w:r w:rsidR="00181D20">
          <w:rPr>
            <w:rStyle w:val="Hyperlink"/>
            <w:rFonts w:ascii="Arial" w:hAnsi="Arial" w:cs="Arial"/>
            <w:sz w:val="24"/>
            <w:szCs w:val="24"/>
          </w:rPr>
          <w:t>D</w:t>
        </w:r>
        <w:r w:rsidRPr="00181D20">
          <w:rPr>
            <w:rStyle w:val="Hyperlink"/>
            <w:rFonts w:ascii="Arial" w:hAnsi="Arial" w:cs="Arial"/>
            <w:sz w:val="24"/>
            <w:szCs w:val="24"/>
          </w:rPr>
          <w:t xml:space="preserve">isciplinary </w:t>
        </w:r>
        <w:r w:rsidR="00181D20">
          <w:rPr>
            <w:rStyle w:val="Hyperlink"/>
            <w:rFonts w:ascii="Arial" w:hAnsi="Arial" w:cs="Arial"/>
            <w:sz w:val="24"/>
            <w:szCs w:val="24"/>
          </w:rPr>
          <w:t>P</w:t>
        </w:r>
        <w:r w:rsidR="00247BA2" w:rsidRPr="00181D20">
          <w:rPr>
            <w:rStyle w:val="Hyperlink"/>
            <w:rFonts w:ascii="Arial" w:hAnsi="Arial" w:cs="Arial"/>
            <w:sz w:val="24"/>
            <w:szCs w:val="24"/>
          </w:rPr>
          <w:t xml:space="preserve">olicy and </w:t>
        </w:r>
        <w:r w:rsidR="00181D20">
          <w:rPr>
            <w:rStyle w:val="Hyperlink"/>
            <w:rFonts w:ascii="Arial" w:hAnsi="Arial" w:cs="Arial"/>
            <w:sz w:val="24"/>
            <w:szCs w:val="24"/>
          </w:rPr>
          <w:t>P</w:t>
        </w:r>
        <w:r w:rsidRPr="00181D20">
          <w:rPr>
            <w:rStyle w:val="Hyperlink"/>
            <w:rFonts w:ascii="Arial" w:hAnsi="Arial" w:cs="Arial"/>
            <w:sz w:val="24"/>
            <w:szCs w:val="24"/>
          </w:rPr>
          <w:t>rocedure</w:t>
        </w:r>
      </w:hyperlink>
      <w:r w:rsidR="00084088" w:rsidRPr="00181D20">
        <w:rPr>
          <w:rFonts w:ascii="Arial" w:hAnsi="Arial" w:cs="Arial"/>
          <w:sz w:val="24"/>
          <w:szCs w:val="24"/>
        </w:rPr>
        <w:t xml:space="preserve">. </w:t>
      </w:r>
      <w:r w:rsidR="00B55E2D" w:rsidRPr="00181D20">
        <w:rPr>
          <w:rFonts w:ascii="Arial" w:hAnsi="Arial" w:cs="Arial"/>
          <w:sz w:val="24"/>
          <w:szCs w:val="24"/>
        </w:rPr>
        <w:t xml:space="preserve">The respondent will be notified of the allegation(s) of harassment and will be invited to give a statement as part of the investigation, along with any relevant witnesses to the matter. </w:t>
      </w:r>
    </w:p>
    <w:p w14:paraId="16A1F984" w14:textId="65C3F8A1" w:rsidR="004066A6" w:rsidRPr="00181D20" w:rsidRDefault="002C366F" w:rsidP="00E804F5">
      <w:pPr>
        <w:jc w:val="both"/>
        <w:rPr>
          <w:rFonts w:ascii="Arial" w:hAnsi="Arial" w:cs="Arial"/>
          <w:sz w:val="24"/>
          <w:szCs w:val="24"/>
        </w:rPr>
      </w:pPr>
      <w:r w:rsidRPr="00181D20">
        <w:rPr>
          <w:rFonts w:ascii="Arial" w:hAnsi="Arial" w:cs="Arial"/>
          <w:sz w:val="24"/>
          <w:szCs w:val="24"/>
        </w:rPr>
        <w:lastRenderedPageBreak/>
        <w:t xml:space="preserve">In considering the findings of the investigation, if the manager believes that </w:t>
      </w:r>
      <w:r w:rsidR="00F727C1" w:rsidRPr="00181D20">
        <w:rPr>
          <w:rFonts w:ascii="Arial" w:hAnsi="Arial" w:cs="Arial"/>
          <w:sz w:val="24"/>
          <w:szCs w:val="24"/>
        </w:rPr>
        <w:t>there is evidence that harassment has taken place or</w:t>
      </w:r>
      <w:r w:rsidR="00181D20">
        <w:rPr>
          <w:rFonts w:ascii="Arial" w:hAnsi="Arial" w:cs="Arial"/>
          <w:sz w:val="24"/>
          <w:szCs w:val="24"/>
        </w:rPr>
        <w:t>,</w:t>
      </w:r>
      <w:r w:rsidR="00F727C1" w:rsidRPr="00181D20">
        <w:rPr>
          <w:rFonts w:ascii="Arial" w:hAnsi="Arial" w:cs="Arial"/>
          <w:sz w:val="24"/>
          <w:szCs w:val="24"/>
        </w:rPr>
        <w:t xml:space="preserve"> </w:t>
      </w:r>
      <w:r w:rsidRPr="00181D20">
        <w:rPr>
          <w:rFonts w:ascii="Arial" w:hAnsi="Arial" w:cs="Arial"/>
          <w:sz w:val="24"/>
          <w:szCs w:val="24"/>
        </w:rPr>
        <w:t>on the balance of probability</w:t>
      </w:r>
      <w:r w:rsidR="00181D20">
        <w:rPr>
          <w:rFonts w:ascii="Arial" w:hAnsi="Arial" w:cs="Arial"/>
          <w:sz w:val="24"/>
          <w:szCs w:val="24"/>
        </w:rPr>
        <w:t>,</w:t>
      </w:r>
      <w:r w:rsidRPr="00181D20">
        <w:rPr>
          <w:rFonts w:ascii="Arial" w:hAnsi="Arial" w:cs="Arial"/>
          <w:sz w:val="24"/>
          <w:szCs w:val="24"/>
        </w:rPr>
        <w:t xml:space="preserve"> harassment has taken place,</w:t>
      </w:r>
      <w:r w:rsidR="00B55E2D" w:rsidRPr="00181D20">
        <w:rPr>
          <w:rFonts w:ascii="Arial" w:hAnsi="Arial" w:cs="Arial"/>
          <w:sz w:val="24"/>
          <w:szCs w:val="24"/>
        </w:rPr>
        <w:t xml:space="preserve"> the matter will be referred to a formal hearing under the disciplinary procedure. </w:t>
      </w:r>
      <w:r w:rsidR="00B55E2D" w:rsidRPr="00181D20">
        <w:rPr>
          <w:rFonts w:ascii="Arial" w:hAnsi="Arial" w:cs="Arial"/>
          <w:color w:val="000000" w:themeColor="text1"/>
          <w:sz w:val="24"/>
          <w:szCs w:val="24"/>
        </w:rPr>
        <w:t xml:space="preserve">You </w:t>
      </w:r>
      <w:r w:rsidR="00084088" w:rsidRPr="00181D20">
        <w:rPr>
          <w:rFonts w:ascii="Arial" w:hAnsi="Arial" w:cs="Arial"/>
          <w:color w:val="000000" w:themeColor="text1"/>
          <w:sz w:val="24"/>
          <w:szCs w:val="24"/>
        </w:rPr>
        <w:t xml:space="preserve">will be </w:t>
      </w:r>
      <w:r w:rsidR="00B55E2D" w:rsidRPr="00181D20">
        <w:rPr>
          <w:rFonts w:ascii="Arial" w:hAnsi="Arial" w:cs="Arial"/>
          <w:color w:val="000000" w:themeColor="text1"/>
          <w:sz w:val="24"/>
          <w:szCs w:val="24"/>
        </w:rPr>
        <w:t>invited to</w:t>
      </w:r>
      <w:r w:rsidR="00084088" w:rsidRPr="00181D20">
        <w:rPr>
          <w:rFonts w:ascii="Arial" w:hAnsi="Arial" w:cs="Arial"/>
          <w:color w:val="000000" w:themeColor="text1"/>
          <w:sz w:val="24"/>
          <w:szCs w:val="24"/>
        </w:rPr>
        <w:t xml:space="preserve"> give a statement during the investigation and may be invited to</w:t>
      </w:r>
      <w:r w:rsidR="00B55E2D" w:rsidRPr="00181D20">
        <w:rPr>
          <w:rFonts w:ascii="Arial" w:hAnsi="Arial" w:cs="Arial"/>
          <w:color w:val="000000" w:themeColor="text1"/>
          <w:sz w:val="24"/>
          <w:szCs w:val="24"/>
        </w:rPr>
        <w:t xml:space="preserve"> participate in the disciplinary process as a witness, however due to confidentiality, we will be unable to inform you of the</w:t>
      </w:r>
      <w:r w:rsidR="00752608" w:rsidRPr="00181D20">
        <w:rPr>
          <w:rFonts w:ascii="Arial" w:hAnsi="Arial" w:cs="Arial"/>
          <w:color w:val="000000" w:themeColor="text1"/>
          <w:sz w:val="24"/>
          <w:szCs w:val="24"/>
        </w:rPr>
        <w:t xml:space="preserve"> exact outcome of that process, but </w:t>
      </w:r>
      <w:r w:rsidR="00B55E2D" w:rsidRPr="00181D20">
        <w:rPr>
          <w:rFonts w:ascii="Arial" w:hAnsi="Arial" w:cs="Arial"/>
          <w:color w:val="000000" w:themeColor="text1"/>
          <w:sz w:val="24"/>
          <w:szCs w:val="24"/>
        </w:rPr>
        <w:t xml:space="preserve">you will be advised when </w:t>
      </w:r>
      <w:r w:rsidR="000F0C5C" w:rsidRPr="00181D20">
        <w:rPr>
          <w:rFonts w:ascii="Arial" w:hAnsi="Arial" w:cs="Arial"/>
          <w:color w:val="000000" w:themeColor="text1"/>
          <w:sz w:val="24"/>
          <w:szCs w:val="24"/>
        </w:rPr>
        <w:t>it</w:t>
      </w:r>
      <w:r w:rsidR="00B55E2D" w:rsidRPr="00181D20">
        <w:rPr>
          <w:rFonts w:ascii="Arial" w:hAnsi="Arial" w:cs="Arial"/>
          <w:color w:val="000000" w:themeColor="text1"/>
          <w:sz w:val="24"/>
          <w:szCs w:val="24"/>
        </w:rPr>
        <w:t xml:space="preserve"> has </w:t>
      </w:r>
      <w:r w:rsidR="00752608" w:rsidRPr="00181D20">
        <w:rPr>
          <w:rFonts w:ascii="Arial" w:hAnsi="Arial" w:cs="Arial"/>
          <w:color w:val="000000" w:themeColor="text1"/>
          <w:sz w:val="24"/>
          <w:szCs w:val="24"/>
        </w:rPr>
        <w:t>concluded</w:t>
      </w:r>
      <w:r w:rsidR="00B55E2D" w:rsidRPr="00181D20">
        <w:rPr>
          <w:rFonts w:ascii="Arial" w:hAnsi="Arial" w:cs="Arial"/>
          <w:color w:val="000000" w:themeColor="text1"/>
          <w:sz w:val="24"/>
          <w:szCs w:val="24"/>
        </w:rPr>
        <w:t>.</w:t>
      </w:r>
    </w:p>
    <w:p w14:paraId="3D601B26" w14:textId="07DE7A0A" w:rsidR="005478B7" w:rsidRPr="005478B7" w:rsidRDefault="005478B7" w:rsidP="005478B7">
      <w:pPr>
        <w:pStyle w:val="ListParagraph"/>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Other Procedural Matters</w:t>
      </w:r>
    </w:p>
    <w:p w14:paraId="272AC95A" w14:textId="77777777" w:rsidR="005478B7" w:rsidRPr="00181D20" w:rsidRDefault="005478B7" w:rsidP="005478B7">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Meetings</w:t>
      </w:r>
    </w:p>
    <w:p w14:paraId="2F7B4E20" w14:textId="77777777" w:rsidR="005478B7" w:rsidRPr="00181D20" w:rsidRDefault="005478B7" w:rsidP="005478B7">
      <w:pPr>
        <w:rPr>
          <w:rFonts w:ascii="Arial" w:hAnsi="Arial" w:cs="Arial"/>
          <w:sz w:val="24"/>
          <w:szCs w:val="24"/>
        </w:rPr>
      </w:pPr>
      <w:r w:rsidRPr="00181D20">
        <w:rPr>
          <w:rFonts w:ascii="Arial" w:hAnsi="Arial" w:cs="Arial"/>
          <w:sz w:val="24"/>
          <w:szCs w:val="24"/>
        </w:rPr>
        <w:t>Everyone involved in this procedure, whether you are the complainant or respondent, has the right to be accompanied at any meetings convened under this procedure by a work colleague, trade union representative or an official employed by a trade union. Your work colleague, trade union representative or official employed by a trade union can present your case and respond to any views expressed at the meeting on your behalf, but cannot answer questions on your behalf or prevent others from explaining their case.</w:t>
      </w:r>
    </w:p>
    <w:p w14:paraId="2870DF98" w14:textId="0AC68059" w:rsidR="005478B7" w:rsidRPr="00181D20" w:rsidRDefault="005478B7" w:rsidP="005478B7">
      <w:pPr>
        <w:rPr>
          <w:rFonts w:ascii="Arial" w:hAnsi="Arial" w:cs="Arial"/>
          <w:sz w:val="24"/>
          <w:szCs w:val="24"/>
        </w:rPr>
      </w:pPr>
      <w:r w:rsidRPr="00181D20">
        <w:rPr>
          <w:rFonts w:ascii="Arial" w:hAnsi="Arial" w:cs="Arial"/>
          <w:sz w:val="24"/>
          <w:szCs w:val="24"/>
        </w:rPr>
        <w:t xml:space="preserve">We do not allow meetings to be recorded </w:t>
      </w:r>
      <w:r w:rsidR="0013186F" w:rsidRPr="00181D20">
        <w:rPr>
          <w:rFonts w:ascii="Arial" w:hAnsi="Arial" w:cs="Arial"/>
          <w:color w:val="000000" w:themeColor="text1"/>
          <w:sz w:val="24"/>
          <w:szCs w:val="24"/>
        </w:rPr>
        <w:t>as this can cause attendees to feel uncomfortable and less willing to participate</w:t>
      </w:r>
      <w:r w:rsidRPr="00181D20">
        <w:rPr>
          <w:rFonts w:ascii="Arial" w:hAnsi="Arial" w:cs="Arial"/>
          <w:sz w:val="24"/>
          <w:szCs w:val="24"/>
        </w:rPr>
        <w:t xml:space="preserve">, but the manager hearing the complaint will either take summary notes at the meeting or arrange for a note taker to attend to summarise the key points of the discussion. Notes taken by the manager or note taker will not be detailed minutes of the meeting, therefore if you wish to make your own notes during the meeting, you are welcome to do so. </w:t>
      </w:r>
    </w:p>
    <w:p w14:paraId="505621E0" w14:textId="77777777" w:rsidR="005478B7" w:rsidRPr="00181D20" w:rsidRDefault="005478B7" w:rsidP="005478B7">
      <w:pPr>
        <w:jc w:val="both"/>
        <w:rPr>
          <w:rFonts w:ascii="Arial" w:hAnsi="Arial" w:cs="Arial"/>
          <w:b/>
          <w:sz w:val="24"/>
          <w:szCs w:val="24"/>
        </w:rPr>
      </w:pPr>
      <w:r w:rsidRPr="00181D20">
        <w:rPr>
          <w:rFonts w:ascii="Arial" w:hAnsi="Arial" w:cs="Arial"/>
          <w:b/>
          <w:sz w:val="24"/>
          <w:szCs w:val="24"/>
        </w:rPr>
        <w:t>Complaints about Multiple Individuals or Joint Complaints about an Individual</w:t>
      </w:r>
    </w:p>
    <w:p w14:paraId="135E6D03" w14:textId="77777777" w:rsidR="005478B7" w:rsidRPr="00181D20" w:rsidRDefault="005478B7" w:rsidP="005478B7">
      <w:pPr>
        <w:jc w:val="both"/>
        <w:rPr>
          <w:rFonts w:ascii="Arial" w:hAnsi="Arial" w:cs="Arial"/>
          <w:sz w:val="24"/>
          <w:szCs w:val="24"/>
        </w:rPr>
      </w:pPr>
      <w:r w:rsidRPr="00181D20">
        <w:rPr>
          <w:rFonts w:ascii="Arial" w:hAnsi="Arial" w:cs="Arial"/>
          <w:sz w:val="24"/>
          <w:szCs w:val="24"/>
        </w:rPr>
        <w:t xml:space="preserve">If the complaint is against a number of employees, the individual respondents will only receive written notification of the complaints specific to themselves. </w:t>
      </w:r>
    </w:p>
    <w:p w14:paraId="2888CF61" w14:textId="77777777" w:rsidR="005478B7" w:rsidRPr="00181D20" w:rsidRDefault="005478B7" w:rsidP="005478B7">
      <w:pPr>
        <w:jc w:val="both"/>
        <w:rPr>
          <w:rFonts w:ascii="Arial" w:hAnsi="Arial" w:cs="Arial"/>
          <w:sz w:val="24"/>
          <w:szCs w:val="24"/>
        </w:rPr>
      </w:pPr>
      <w:r w:rsidRPr="00181D20">
        <w:rPr>
          <w:rFonts w:ascii="Arial" w:hAnsi="Arial" w:cs="Arial"/>
          <w:sz w:val="24"/>
          <w:szCs w:val="24"/>
        </w:rPr>
        <w:t xml:space="preserve">Where more than one complaint is submitted about the same individual under this procedure, the complaints will be jointly investigated. </w:t>
      </w:r>
    </w:p>
    <w:p w14:paraId="23887410" w14:textId="77777777" w:rsidR="005478B7" w:rsidRPr="00181D20" w:rsidRDefault="005478B7" w:rsidP="005478B7">
      <w:pPr>
        <w:jc w:val="both"/>
        <w:rPr>
          <w:rFonts w:ascii="Arial" w:hAnsi="Arial" w:cs="Arial"/>
          <w:b/>
          <w:sz w:val="24"/>
          <w:szCs w:val="24"/>
        </w:rPr>
      </w:pPr>
      <w:r w:rsidRPr="00181D20">
        <w:rPr>
          <w:rFonts w:ascii="Arial" w:hAnsi="Arial" w:cs="Arial"/>
          <w:b/>
          <w:sz w:val="24"/>
          <w:szCs w:val="24"/>
        </w:rPr>
        <w:t>Harassment by a Third Party</w:t>
      </w:r>
    </w:p>
    <w:p w14:paraId="44D949A7" w14:textId="77777777" w:rsidR="005478B7" w:rsidRPr="00181D20" w:rsidRDefault="005478B7" w:rsidP="005478B7">
      <w:pPr>
        <w:rPr>
          <w:rFonts w:ascii="Arial" w:hAnsi="Arial" w:cs="Arial"/>
          <w:sz w:val="24"/>
          <w:szCs w:val="24"/>
        </w:rPr>
      </w:pPr>
      <w:r w:rsidRPr="00181D20">
        <w:rPr>
          <w:rFonts w:ascii="Arial" w:hAnsi="Arial" w:cs="Arial"/>
          <w:sz w:val="24"/>
          <w:szCs w:val="24"/>
        </w:rPr>
        <w:t>Our expectations of standards of behaviour extend to third parties, therefore if you experience harassment during the course of your employment, you must notify your manager, who will liaise with Corporate HR for advice.</w:t>
      </w:r>
    </w:p>
    <w:p w14:paraId="5EEB5C37" w14:textId="77777777" w:rsidR="005478B7" w:rsidRPr="00181D20" w:rsidRDefault="005478B7" w:rsidP="005478B7">
      <w:pPr>
        <w:rPr>
          <w:rFonts w:ascii="Arial" w:hAnsi="Arial" w:cs="Arial"/>
          <w:sz w:val="24"/>
          <w:szCs w:val="24"/>
        </w:rPr>
      </w:pPr>
      <w:r w:rsidRPr="00181D20">
        <w:rPr>
          <w:rFonts w:ascii="Arial" w:hAnsi="Arial" w:cs="Arial"/>
          <w:sz w:val="24"/>
          <w:szCs w:val="24"/>
        </w:rPr>
        <w:t xml:space="preserve">Where concerns relate to an individual who is not an employee of the council, for example, a member of the public or service user, the procedure will depend on the nature of the allegation and the relationship. Many incidents of unacceptable behaviour can be dealt with effectively in an informal manner using the same process as for internal complaints. However, serious or repeated incidents of unacceptable behaviour from non-employees towards employees will be taken very seriously and may lead to legal action, exclusion from services or other appropriate sanctions. </w:t>
      </w:r>
    </w:p>
    <w:p w14:paraId="063D8DF0" w14:textId="77777777" w:rsidR="005478B7" w:rsidRPr="00181D20" w:rsidRDefault="005478B7" w:rsidP="005478B7">
      <w:pPr>
        <w:rPr>
          <w:rFonts w:ascii="Arial" w:hAnsi="Arial" w:cs="Arial"/>
          <w:sz w:val="24"/>
          <w:szCs w:val="24"/>
        </w:rPr>
      </w:pPr>
      <w:r w:rsidRPr="00181D20">
        <w:rPr>
          <w:rFonts w:ascii="Arial" w:hAnsi="Arial" w:cs="Arial"/>
          <w:sz w:val="24"/>
          <w:szCs w:val="24"/>
        </w:rPr>
        <w:t xml:space="preserve">Where allegations are made against employees of other organisations, for example partnership organisations, an appropriate senior manager of that organisation should be informed. Such complaints will be dealt with through this process and the outcome of any investigation into the complaint will be given to the partnership organisation to take any necessary action against their employee. </w:t>
      </w:r>
    </w:p>
    <w:p w14:paraId="7A3EA53E" w14:textId="4FD8305A" w:rsidR="005478B7" w:rsidRPr="00181D20" w:rsidRDefault="005478B7" w:rsidP="005478B7">
      <w:pPr>
        <w:rPr>
          <w:rFonts w:ascii="Arial" w:hAnsi="Arial" w:cs="Arial"/>
          <w:sz w:val="24"/>
          <w:szCs w:val="24"/>
        </w:rPr>
      </w:pPr>
      <w:r w:rsidRPr="00181D20">
        <w:rPr>
          <w:rFonts w:ascii="Arial" w:hAnsi="Arial" w:cs="Arial"/>
          <w:sz w:val="24"/>
          <w:szCs w:val="24"/>
        </w:rPr>
        <w:t xml:space="preserve">If an employee from a partnership organisation raises a complaint against a council employee, this must be dealt with through the partnership organisation’s own complaints process. We will cooperate with this process and then will take any necessary action against the employee on </w:t>
      </w:r>
      <w:r w:rsidRPr="00181D20">
        <w:rPr>
          <w:rFonts w:ascii="Arial" w:hAnsi="Arial" w:cs="Arial"/>
          <w:sz w:val="24"/>
          <w:szCs w:val="24"/>
        </w:rPr>
        <w:lastRenderedPageBreak/>
        <w:t>receipt of the partnership organisation’s completed investigation. We reserve the right to request further investigation is undertaken by the partnership organisation if it is deemed necessary.</w:t>
      </w:r>
    </w:p>
    <w:p w14:paraId="3AB93519" w14:textId="77777777" w:rsidR="0013186F" w:rsidRPr="00181D20" w:rsidRDefault="0013186F" w:rsidP="0013186F">
      <w:pPr>
        <w:jc w:val="both"/>
        <w:rPr>
          <w:rFonts w:ascii="Arial" w:hAnsi="Arial" w:cs="Arial"/>
          <w:color w:val="000000" w:themeColor="text1"/>
          <w:sz w:val="24"/>
          <w:szCs w:val="24"/>
        </w:rPr>
      </w:pPr>
      <w:r w:rsidRPr="00181D20">
        <w:rPr>
          <w:rFonts w:ascii="Arial" w:eastAsia="Times New Roman" w:hAnsi="Arial" w:cs="Arial"/>
          <w:b/>
          <w:color w:val="000000" w:themeColor="text1"/>
          <w:sz w:val="24"/>
          <w:szCs w:val="24"/>
          <w:lang w:eastAsia="en-GB"/>
        </w:rPr>
        <w:t>Confidentiality</w:t>
      </w:r>
    </w:p>
    <w:p w14:paraId="6E36E11D" w14:textId="77777777" w:rsidR="0013186F" w:rsidRPr="00181D20" w:rsidRDefault="0013186F" w:rsidP="0013186F">
      <w:pPr>
        <w:rPr>
          <w:rFonts w:ascii="Arial" w:hAnsi="Arial" w:cs="Arial"/>
          <w:sz w:val="24"/>
          <w:szCs w:val="24"/>
        </w:rPr>
      </w:pPr>
      <w:r w:rsidRPr="00181D20">
        <w:rPr>
          <w:rFonts w:ascii="Arial" w:hAnsi="Arial" w:cs="Arial"/>
          <w:sz w:val="24"/>
          <w:szCs w:val="24"/>
        </w:rPr>
        <w:t xml:space="preserve">It is important that all parties involved in these procedures maintain confidentiality when any issues, complaints or concerns are being considered in order to preserve the integrity of the process. </w:t>
      </w:r>
    </w:p>
    <w:p w14:paraId="4A66F7FE" w14:textId="77777777" w:rsidR="0013186F" w:rsidRPr="00181D20" w:rsidRDefault="0013186F" w:rsidP="0013186F">
      <w:pPr>
        <w:rPr>
          <w:rFonts w:ascii="Arial" w:hAnsi="Arial" w:cs="Arial"/>
          <w:sz w:val="24"/>
          <w:szCs w:val="24"/>
          <w:lang w:val="en"/>
        </w:rPr>
      </w:pPr>
      <w:r w:rsidRPr="00181D20">
        <w:rPr>
          <w:rFonts w:ascii="Arial" w:hAnsi="Arial" w:cs="Arial"/>
          <w:sz w:val="24"/>
          <w:szCs w:val="24"/>
          <w:lang w:val="en"/>
        </w:rPr>
        <w:t>Statements, letters and other communications will be strictly confidential to those involved in the procedure and records will be kept in accordance with data protection legislation.  Any breaches in confidentiality may be treated as a misconduct issue in itself.</w:t>
      </w:r>
    </w:p>
    <w:p w14:paraId="7D6E7BC0" w14:textId="498DC1DE" w:rsidR="006842ED" w:rsidRPr="00C53605" w:rsidRDefault="00B55E2D" w:rsidP="006842ED">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t>Facilitated Discussions</w:t>
      </w:r>
      <w:r w:rsidR="006842ED" w:rsidRPr="00C53605">
        <w:rPr>
          <w:rFonts w:ascii="Arial" w:eastAsia="Times New Roman" w:hAnsi="Arial" w:cs="Arial"/>
          <w:b/>
          <w:color w:val="000000" w:themeColor="text1"/>
          <w:sz w:val="32"/>
          <w:szCs w:val="32"/>
          <w:lang w:eastAsia="en-GB"/>
        </w:rPr>
        <w:t xml:space="preserve"> </w:t>
      </w:r>
      <w:r w:rsidR="007D6C42" w:rsidRPr="00C53605">
        <w:rPr>
          <w:rFonts w:ascii="Arial" w:eastAsia="Times New Roman" w:hAnsi="Arial" w:cs="Arial"/>
          <w:b/>
          <w:color w:val="000000" w:themeColor="text1"/>
          <w:sz w:val="32"/>
          <w:szCs w:val="32"/>
          <w:lang w:eastAsia="en-GB"/>
        </w:rPr>
        <w:t>and</w:t>
      </w:r>
      <w:r w:rsidR="006842ED" w:rsidRPr="00C53605">
        <w:rPr>
          <w:rFonts w:ascii="Arial" w:eastAsia="Times New Roman" w:hAnsi="Arial" w:cs="Arial"/>
          <w:b/>
          <w:color w:val="000000" w:themeColor="text1"/>
          <w:sz w:val="32"/>
          <w:szCs w:val="32"/>
          <w:lang w:eastAsia="en-GB"/>
        </w:rPr>
        <w:t xml:space="preserve"> Mediation</w:t>
      </w:r>
    </w:p>
    <w:p w14:paraId="2DADA2F9" w14:textId="77777777" w:rsidR="001B03A4" w:rsidRPr="00181D20" w:rsidRDefault="001B03A4" w:rsidP="001B03A4">
      <w:pPr>
        <w:jc w:val="both"/>
        <w:rPr>
          <w:rFonts w:ascii="Arial" w:hAnsi="Arial" w:cs="Arial"/>
          <w:sz w:val="24"/>
          <w:szCs w:val="24"/>
        </w:rPr>
      </w:pPr>
      <w:r w:rsidRPr="00181D20">
        <w:rPr>
          <w:rFonts w:ascii="Arial" w:hAnsi="Arial" w:cs="Arial"/>
          <w:sz w:val="24"/>
          <w:szCs w:val="24"/>
        </w:rPr>
        <w:t xml:space="preserve">There are situations where a facilitated discussion or mediation may assist in rebuilding working relationships that have become strained. The aim of each intervention is for the parties to identify an agreement on how to resolve their dispute and to improve their working relationships for the future. </w:t>
      </w:r>
    </w:p>
    <w:p w14:paraId="7951E892" w14:textId="7B509145" w:rsidR="001B03A4" w:rsidRPr="00181D20" w:rsidRDefault="001B03A4" w:rsidP="001B03A4">
      <w:pPr>
        <w:jc w:val="both"/>
        <w:rPr>
          <w:rFonts w:ascii="Arial" w:hAnsi="Arial" w:cs="Arial"/>
          <w:iCs/>
          <w:sz w:val="24"/>
          <w:szCs w:val="24"/>
        </w:rPr>
      </w:pPr>
      <w:r w:rsidRPr="00181D20">
        <w:rPr>
          <w:rFonts w:ascii="Arial" w:hAnsi="Arial" w:cs="Arial"/>
          <w:sz w:val="24"/>
          <w:szCs w:val="24"/>
        </w:rPr>
        <w:t xml:space="preserve">These interventions can be used </w:t>
      </w:r>
      <w:r w:rsidRPr="00181D20">
        <w:rPr>
          <w:rFonts w:ascii="Arial" w:hAnsi="Arial" w:cs="Arial"/>
          <w:iCs/>
          <w:sz w:val="24"/>
          <w:szCs w:val="24"/>
        </w:rPr>
        <w:t xml:space="preserve">at any stage of the procedure and will be </w:t>
      </w:r>
      <w:r w:rsidRPr="00181D20">
        <w:rPr>
          <w:rFonts w:ascii="Arial" w:eastAsia="Times New Roman" w:hAnsi="Arial" w:cs="Arial"/>
          <w:color w:val="000000" w:themeColor="text1"/>
          <w:sz w:val="24"/>
          <w:szCs w:val="24"/>
          <w:lang w:eastAsia="en-GB"/>
        </w:rPr>
        <w:t xml:space="preserve">facilitated </w:t>
      </w:r>
      <w:r w:rsidR="00FC3FE7" w:rsidRPr="00181D20">
        <w:rPr>
          <w:rFonts w:ascii="Arial" w:eastAsia="Times New Roman" w:hAnsi="Arial" w:cs="Arial"/>
          <w:color w:val="000000" w:themeColor="text1"/>
          <w:sz w:val="24"/>
          <w:szCs w:val="24"/>
          <w:lang w:eastAsia="en-GB"/>
        </w:rPr>
        <w:t>or</w:t>
      </w:r>
      <w:r w:rsidRPr="00181D20">
        <w:rPr>
          <w:rFonts w:ascii="Arial" w:eastAsia="Times New Roman" w:hAnsi="Arial" w:cs="Arial"/>
          <w:color w:val="000000" w:themeColor="text1"/>
          <w:sz w:val="24"/>
          <w:szCs w:val="24"/>
          <w:lang w:eastAsia="en-GB"/>
        </w:rPr>
        <w:t xml:space="preserve"> </w:t>
      </w:r>
      <w:r w:rsidRPr="00181D20">
        <w:rPr>
          <w:rFonts w:ascii="Arial" w:hAnsi="Arial" w:cs="Arial"/>
          <w:sz w:val="24"/>
          <w:szCs w:val="24"/>
        </w:rPr>
        <w:t xml:space="preserve">led by </w:t>
      </w:r>
      <w:r w:rsidRPr="00181D20">
        <w:rPr>
          <w:rFonts w:ascii="Arial" w:eastAsia="Times New Roman" w:hAnsi="Arial" w:cs="Arial"/>
          <w:color w:val="000000" w:themeColor="text1"/>
          <w:sz w:val="24"/>
          <w:szCs w:val="24"/>
          <w:lang w:eastAsia="en-GB"/>
        </w:rPr>
        <w:t xml:space="preserve">a neutral party not directly connected with the </w:t>
      </w:r>
      <w:r w:rsidR="00D86CD4" w:rsidRPr="00181D20">
        <w:rPr>
          <w:rFonts w:ascii="Arial" w:eastAsia="Times New Roman" w:hAnsi="Arial" w:cs="Arial"/>
          <w:color w:val="000000" w:themeColor="text1"/>
          <w:sz w:val="24"/>
          <w:szCs w:val="24"/>
          <w:lang w:eastAsia="en-GB"/>
        </w:rPr>
        <w:t>complaint</w:t>
      </w:r>
      <w:r w:rsidRPr="00181D20">
        <w:rPr>
          <w:rFonts w:ascii="Arial" w:eastAsia="Times New Roman" w:hAnsi="Arial" w:cs="Arial"/>
          <w:color w:val="000000" w:themeColor="text1"/>
          <w:sz w:val="24"/>
          <w:szCs w:val="24"/>
          <w:lang w:eastAsia="en-GB"/>
        </w:rPr>
        <w:t>. There is no right to be accompanied during these meetings.</w:t>
      </w:r>
    </w:p>
    <w:p w14:paraId="56541921" w14:textId="77777777" w:rsidR="001B03A4" w:rsidRPr="00181D20" w:rsidRDefault="001B03A4" w:rsidP="001B03A4">
      <w:pPr>
        <w:jc w:val="both"/>
        <w:rPr>
          <w:rFonts w:ascii="Arial" w:eastAsia="Times New Roman" w:hAnsi="Arial" w:cs="Arial"/>
          <w:color w:val="000000" w:themeColor="text1"/>
          <w:sz w:val="24"/>
          <w:szCs w:val="24"/>
          <w:lang w:eastAsia="en-GB"/>
        </w:rPr>
      </w:pPr>
      <w:r w:rsidRPr="00181D20">
        <w:rPr>
          <w:rFonts w:ascii="Arial" w:hAnsi="Arial" w:cs="Arial"/>
          <w:sz w:val="24"/>
          <w:szCs w:val="24"/>
        </w:rPr>
        <w:t>Facilitated discussions and mediation are voluntary interventions that will only take place with the mutual agreement of the parties involved, however we hope all parties will recognise the benefits of seeking to resolve issues this way and we encourage the take up of these approaches wherever possible.</w:t>
      </w:r>
    </w:p>
    <w:p w14:paraId="02694BC3" w14:textId="2344444A" w:rsidR="003C255D" w:rsidRPr="00C53605" w:rsidRDefault="003B4E28" w:rsidP="006842ED">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t xml:space="preserve">Additional </w:t>
      </w:r>
      <w:r w:rsidR="003C255D" w:rsidRPr="00C53605">
        <w:rPr>
          <w:rFonts w:ascii="Arial" w:eastAsia="Times New Roman" w:hAnsi="Arial" w:cs="Arial"/>
          <w:b/>
          <w:color w:val="000000" w:themeColor="text1"/>
          <w:sz w:val="32"/>
          <w:szCs w:val="32"/>
          <w:lang w:eastAsia="en-GB"/>
        </w:rPr>
        <w:t>Support</w:t>
      </w:r>
    </w:p>
    <w:p w14:paraId="7A612A9E" w14:textId="77777777" w:rsidR="001B03A4" w:rsidRPr="00181D20" w:rsidRDefault="007D6C42" w:rsidP="00B31082">
      <w:pPr>
        <w:rPr>
          <w:rFonts w:ascii="Arial" w:hAnsi="Arial" w:cs="Arial"/>
          <w:color w:val="000000" w:themeColor="text1"/>
          <w:sz w:val="24"/>
          <w:szCs w:val="24"/>
        </w:rPr>
      </w:pPr>
      <w:r w:rsidRPr="00181D20">
        <w:rPr>
          <w:rFonts w:ascii="Arial" w:hAnsi="Arial" w:cs="Arial"/>
          <w:color w:val="000000" w:themeColor="text1"/>
          <w:sz w:val="24"/>
          <w:szCs w:val="24"/>
        </w:rPr>
        <w:t>We recognise that this can be a very stressful process for all parties involved</w:t>
      </w:r>
      <w:r w:rsidR="001B03A4" w:rsidRPr="00181D20">
        <w:rPr>
          <w:rFonts w:ascii="Arial" w:hAnsi="Arial" w:cs="Arial"/>
          <w:color w:val="000000" w:themeColor="text1"/>
          <w:sz w:val="24"/>
          <w:szCs w:val="24"/>
        </w:rPr>
        <w:t xml:space="preserve"> and we would encourage you to speak with your line manager in the first instance if you have any questions or concerns. </w:t>
      </w:r>
      <w:r w:rsidRPr="00181D20">
        <w:rPr>
          <w:rFonts w:ascii="Arial" w:hAnsi="Arial" w:cs="Arial"/>
          <w:color w:val="000000" w:themeColor="text1"/>
          <w:sz w:val="24"/>
          <w:szCs w:val="24"/>
        </w:rPr>
        <w:t xml:space="preserve"> </w:t>
      </w:r>
    </w:p>
    <w:p w14:paraId="41284F34" w14:textId="77C9236E" w:rsidR="00B31082" w:rsidRPr="00181D20" w:rsidRDefault="007D6C42" w:rsidP="00B31082">
      <w:pPr>
        <w:rPr>
          <w:rFonts w:ascii="Arial" w:hAnsi="Arial" w:cs="Arial"/>
          <w:color w:val="000000" w:themeColor="text1"/>
          <w:sz w:val="24"/>
          <w:szCs w:val="24"/>
        </w:rPr>
      </w:pPr>
      <w:r w:rsidRPr="00181D20">
        <w:rPr>
          <w:rFonts w:ascii="Arial" w:hAnsi="Arial" w:cs="Arial"/>
          <w:color w:val="000000" w:themeColor="text1"/>
          <w:sz w:val="24"/>
          <w:szCs w:val="24"/>
        </w:rPr>
        <w:t>If at any point you feel worried or upset, please contact the Employee Support team on 01772 538333</w:t>
      </w:r>
      <w:r w:rsidR="009E780D" w:rsidRPr="00181D20">
        <w:rPr>
          <w:rFonts w:ascii="Arial" w:hAnsi="Arial" w:cs="Arial"/>
          <w:color w:val="000000" w:themeColor="text1"/>
          <w:sz w:val="24"/>
          <w:szCs w:val="24"/>
        </w:rPr>
        <w:t>, who can provide an impartial listening ear and practical help to all employees who may have work related or personal problems or concerns</w:t>
      </w:r>
      <w:r w:rsidR="00B31082" w:rsidRPr="00181D20">
        <w:rPr>
          <w:rFonts w:ascii="Arial" w:hAnsi="Arial" w:cs="Arial"/>
          <w:color w:val="000000" w:themeColor="text1"/>
          <w:sz w:val="24"/>
          <w:szCs w:val="24"/>
        </w:rPr>
        <w:t>. Alternatively, you can contact your trade union, if you are a member.</w:t>
      </w:r>
    </w:p>
    <w:p w14:paraId="75E8B57F" w14:textId="77777777" w:rsidR="000E54D8" w:rsidRPr="00181D20" w:rsidRDefault="000E54D8" w:rsidP="000E54D8">
      <w:pPr>
        <w:jc w:val="both"/>
        <w:rPr>
          <w:sz w:val="24"/>
          <w:szCs w:val="24"/>
        </w:rPr>
      </w:pPr>
      <w:r w:rsidRPr="00181D20">
        <w:rPr>
          <w:rFonts w:ascii="Arial" w:hAnsi="Arial" w:cs="Arial"/>
          <w:color w:val="000000" w:themeColor="text1"/>
          <w:sz w:val="24"/>
          <w:szCs w:val="24"/>
        </w:rPr>
        <w:t xml:space="preserve">You may also wish to reach out to the various support networks within the council, which include the </w:t>
      </w:r>
      <w:hyperlink r:id="rId11" w:history="1">
        <w:r w:rsidRPr="00181D20">
          <w:rPr>
            <w:rStyle w:val="Hyperlink"/>
            <w:rFonts w:ascii="Arial" w:hAnsi="Arial" w:cs="Arial"/>
            <w:sz w:val="24"/>
            <w:szCs w:val="24"/>
          </w:rPr>
          <w:t>Disabled Workers Forum</w:t>
        </w:r>
      </w:hyperlink>
      <w:r w:rsidRPr="00181D20">
        <w:rPr>
          <w:rFonts w:ascii="Arial" w:hAnsi="Arial" w:cs="Arial"/>
          <w:color w:val="000000" w:themeColor="text1"/>
          <w:sz w:val="24"/>
          <w:szCs w:val="24"/>
        </w:rPr>
        <w:t xml:space="preserve">, the </w:t>
      </w:r>
      <w:hyperlink r:id="rId12" w:history="1">
        <w:r w:rsidRPr="00181D20">
          <w:rPr>
            <w:rStyle w:val="Hyperlink"/>
            <w:rFonts w:ascii="Arial" w:hAnsi="Arial" w:cs="Arial"/>
            <w:sz w:val="24"/>
            <w:szCs w:val="24"/>
          </w:rPr>
          <w:t>Forum of Asian and Black Employees (FABE)</w:t>
        </w:r>
      </w:hyperlink>
      <w:r w:rsidRPr="00181D20">
        <w:rPr>
          <w:rFonts w:ascii="Arial" w:hAnsi="Arial" w:cs="Arial"/>
          <w:sz w:val="24"/>
          <w:szCs w:val="24"/>
        </w:rPr>
        <w:t xml:space="preserve"> </w:t>
      </w:r>
      <w:r w:rsidRPr="00181D20">
        <w:rPr>
          <w:rFonts w:ascii="Arial" w:hAnsi="Arial" w:cs="Arial"/>
          <w:color w:val="000000" w:themeColor="text1"/>
          <w:sz w:val="24"/>
          <w:szCs w:val="24"/>
        </w:rPr>
        <w:t xml:space="preserve">and the </w:t>
      </w:r>
      <w:hyperlink r:id="rId13" w:history="1">
        <w:r w:rsidRPr="00181D20">
          <w:rPr>
            <w:rStyle w:val="Hyperlink"/>
            <w:rFonts w:ascii="Arial" w:hAnsi="Arial" w:cs="Arial"/>
            <w:sz w:val="24"/>
            <w:szCs w:val="24"/>
          </w:rPr>
          <w:t>LGBT Employee Network</w:t>
        </w:r>
      </w:hyperlink>
      <w:r w:rsidRPr="00181D20">
        <w:rPr>
          <w:rFonts w:ascii="Arial" w:hAnsi="Arial" w:cs="Arial"/>
          <w:sz w:val="24"/>
          <w:szCs w:val="24"/>
        </w:rPr>
        <w:t>.</w:t>
      </w:r>
    </w:p>
    <w:p w14:paraId="1D977F51" w14:textId="5D7B8084" w:rsidR="00933BFC" w:rsidRPr="00181D20" w:rsidRDefault="00933BFC" w:rsidP="00933BFC">
      <w:pPr>
        <w:pStyle w:val="ListParagraph"/>
        <w:ind w:left="357" w:hanging="357"/>
        <w:contextualSpacing w:val="0"/>
        <w:jc w:val="both"/>
        <w:rPr>
          <w:rFonts w:ascii="Arial" w:eastAsia="Times New Roman" w:hAnsi="Arial" w:cs="Arial"/>
          <w:b/>
          <w:color w:val="000000" w:themeColor="text1"/>
          <w:sz w:val="24"/>
          <w:szCs w:val="24"/>
          <w:lang w:eastAsia="en-GB"/>
        </w:rPr>
      </w:pPr>
      <w:r w:rsidRPr="00181D20">
        <w:rPr>
          <w:rFonts w:ascii="Arial" w:eastAsia="Times New Roman" w:hAnsi="Arial" w:cs="Arial"/>
          <w:b/>
          <w:color w:val="000000" w:themeColor="text1"/>
          <w:sz w:val="24"/>
          <w:szCs w:val="24"/>
          <w:lang w:eastAsia="en-GB"/>
        </w:rPr>
        <w:t>Sickness Absence and the Harassment Process</w:t>
      </w:r>
    </w:p>
    <w:p w14:paraId="43F79E24" w14:textId="5DBEE9C7" w:rsidR="001B03A4" w:rsidRDefault="001B03A4" w:rsidP="001B03A4">
      <w:pPr>
        <w:spacing w:line="240" w:lineRule="auto"/>
        <w:jc w:val="both"/>
        <w:rPr>
          <w:rFonts w:ascii="Arial" w:hAnsi="Arial" w:cs="Arial"/>
          <w:color w:val="000000" w:themeColor="text1"/>
          <w:sz w:val="24"/>
          <w:szCs w:val="24"/>
        </w:rPr>
      </w:pPr>
      <w:r w:rsidRPr="00181D20">
        <w:rPr>
          <w:rFonts w:ascii="Arial" w:hAnsi="Arial" w:cs="Arial"/>
          <w:color w:val="000000" w:themeColor="text1"/>
          <w:sz w:val="24"/>
          <w:szCs w:val="24"/>
        </w:rPr>
        <w:t xml:space="preserve">Please be aware that if you are absent due to sickness during the </w:t>
      </w:r>
      <w:r w:rsidR="00FC3FE7" w:rsidRPr="00181D20">
        <w:rPr>
          <w:rFonts w:ascii="Arial" w:hAnsi="Arial" w:cs="Arial"/>
          <w:color w:val="000000" w:themeColor="text1"/>
          <w:sz w:val="24"/>
          <w:szCs w:val="24"/>
        </w:rPr>
        <w:t>harassment complaint</w:t>
      </w:r>
      <w:r w:rsidRPr="00181D20">
        <w:rPr>
          <w:rFonts w:ascii="Arial" w:hAnsi="Arial" w:cs="Arial"/>
          <w:color w:val="000000" w:themeColor="text1"/>
          <w:sz w:val="24"/>
          <w:szCs w:val="24"/>
        </w:rPr>
        <w:t xml:space="preserve"> process, you must follow the normal sickness absence reporting procedure. It is in everyone's interest that concerns and complaints are resolved as quickly as possible and so the process will continue while you are absent and we will update and engage with you as required. If you do not feel well enough to attend </w:t>
      </w:r>
      <w:r w:rsidR="00FC3FE7" w:rsidRPr="00181D20">
        <w:rPr>
          <w:rFonts w:ascii="Arial" w:hAnsi="Arial" w:cs="Arial"/>
          <w:color w:val="000000" w:themeColor="text1"/>
          <w:sz w:val="24"/>
          <w:szCs w:val="24"/>
        </w:rPr>
        <w:t xml:space="preserve">a </w:t>
      </w:r>
      <w:r w:rsidRPr="00181D20">
        <w:rPr>
          <w:rFonts w:ascii="Arial" w:hAnsi="Arial" w:cs="Arial"/>
          <w:color w:val="000000" w:themeColor="text1"/>
          <w:sz w:val="24"/>
          <w:szCs w:val="24"/>
        </w:rPr>
        <w:t xml:space="preserve">meeting during this time, we will invite you to make a written submission for the manager hearing the </w:t>
      </w:r>
      <w:r w:rsidR="002E73B9" w:rsidRPr="00181D20">
        <w:rPr>
          <w:rFonts w:ascii="Arial" w:hAnsi="Arial" w:cs="Arial"/>
          <w:color w:val="000000" w:themeColor="text1"/>
          <w:sz w:val="24"/>
          <w:szCs w:val="24"/>
        </w:rPr>
        <w:t>complaint</w:t>
      </w:r>
      <w:r w:rsidRPr="00181D20">
        <w:rPr>
          <w:rFonts w:ascii="Arial" w:hAnsi="Arial" w:cs="Arial"/>
          <w:color w:val="000000" w:themeColor="text1"/>
          <w:sz w:val="24"/>
          <w:szCs w:val="24"/>
        </w:rPr>
        <w:t xml:space="preserve"> to consider.</w:t>
      </w:r>
    </w:p>
    <w:p w14:paraId="001B502A" w14:textId="32DEF8B5" w:rsidR="00180DD5" w:rsidRDefault="00180DD5" w:rsidP="001B03A4">
      <w:pPr>
        <w:spacing w:line="240" w:lineRule="auto"/>
        <w:jc w:val="both"/>
        <w:rPr>
          <w:rFonts w:ascii="Arial" w:hAnsi="Arial" w:cs="Arial"/>
          <w:color w:val="000000" w:themeColor="text1"/>
          <w:sz w:val="24"/>
          <w:szCs w:val="24"/>
        </w:rPr>
      </w:pPr>
    </w:p>
    <w:p w14:paraId="2EF7F9FE" w14:textId="77777777" w:rsidR="00180DD5" w:rsidRPr="00181D20" w:rsidRDefault="00180DD5" w:rsidP="001B03A4">
      <w:pPr>
        <w:spacing w:line="240" w:lineRule="auto"/>
        <w:jc w:val="both"/>
        <w:rPr>
          <w:sz w:val="24"/>
          <w:szCs w:val="24"/>
        </w:rPr>
      </w:pPr>
    </w:p>
    <w:p w14:paraId="07DAF9C2" w14:textId="77777777" w:rsidR="0072748B" w:rsidRPr="00C53605" w:rsidRDefault="0072748B" w:rsidP="00C53605">
      <w:pPr>
        <w:pStyle w:val="ListParagraph"/>
        <w:ind w:left="357" w:hanging="357"/>
        <w:contextualSpacing w:val="0"/>
        <w:jc w:val="both"/>
        <w:rPr>
          <w:rFonts w:ascii="Arial" w:eastAsia="Times New Roman" w:hAnsi="Arial" w:cs="Arial"/>
          <w:b/>
          <w:color w:val="000000" w:themeColor="text1"/>
          <w:sz w:val="32"/>
          <w:szCs w:val="32"/>
          <w:lang w:eastAsia="en-GB"/>
        </w:rPr>
      </w:pPr>
      <w:r w:rsidRPr="00C53605">
        <w:rPr>
          <w:rFonts w:ascii="Arial" w:eastAsia="Times New Roman" w:hAnsi="Arial" w:cs="Arial"/>
          <w:b/>
          <w:color w:val="000000" w:themeColor="text1"/>
          <w:sz w:val="32"/>
          <w:szCs w:val="32"/>
          <w:lang w:eastAsia="en-GB"/>
        </w:rPr>
        <w:lastRenderedPageBreak/>
        <w:t>Policy Version Control</w:t>
      </w:r>
    </w:p>
    <w:tbl>
      <w:tblPr>
        <w:tblStyle w:val="PlainTable2"/>
        <w:tblW w:w="10148" w:type="dxa"/>
        <w:tblLook w:val="04A0" w:firstRow="1" w:lastRow="0" w:firstColumn="1" w:lastColumn="0" w:noHBand="0" w:noVBand="1"/>
      </w:tblPr>
      <w:tblGrid>
        <w:gridCol w:w="1097"/>
        <w:gridCol w:w="1272"/>
        <w:gridCol w:w="7779"/>
      </w:tblGrid>
      <w:tr w:rsidR="0072748B" w14:paraId="43F0BA8D" w14:textId="77777777" w:rsidTr="007274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7F7F7F" w:themeColor="text1" w:themeTint="80"/>
              <w:left w:val="nil"/>
              <w:right w:val="nil"/>
            </w:tcBorders>
            <w:vAlign w:val="center"/>
            <w:hideMark/>
          </w:tcPr>
          <w:p w14:paraId="76AC3E05" w14:textId="77777777" w:rsidR="0072748B" w:rsidRPr="00181D20" w:rsidRDefault="0072748B">
            <w:pPr>
              <w:rPr>
                <w:rFonts w:ascii="Arial" w:hAnsi="Arial" w:cs="Arial"/>
                <w:sz w:val="24"/>
                <w:szCs w:val="24"/>
              </w:rPr>
            </w:pPr>
            <w:r w:rsidRPr="00181D20">
              <w:rPr>
                <w:rFonts w:ascii="Arial" w:hAnsi="Arial" w:cs="Arial"/>
                <w:sz w:val="24"/>
                <w:szCs w:val="24"/>
              </w:rPr>
              <w:t>Version</w:t>
            </w:r>
          </w:p>
        </w:tc>
        <w:tc>
          <w:tcPr>
            <w:tcW w:w="1275" w:type="dxa"/>
            <w:tcBorders>
              <w:top w:val="single" w:sz="4" w:space="0" w:color="7F7F7F" w:themeColor="text1" w:themeTint="80"/>
              <w:left w:val="nil"/>
              <w:right w:val="nil"/>
            </w:tcBorders>
            <w:vAlign w:val="center"/>
            <w:hideMark/>
          </w:tcPr>
          <w:p w14:paraId="48D44F03" w14:textId="77777777" w:rsidR="0072748B" w:rsidRPr="00181D20" w:rsidRDefault="0072748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81D20">
              <w:rPr>
                <w:rFonts w:ascii="Arial" w:hAnsi="Arial" w:cs="Arial"/>
                <w:sz w:val="24"/>
                <w:szCs w:val="24"/>
              </w:rPr>
              <w:t>Date</w:t>
            </w:r>
          </w:p>
        </w:tc>
        <w:tc>
          <w:tcPr>
            <w:tcW w:w="7880" w:type="dxa"/>
            <w:tcBorders>
              <w:top w:val="single" w:sz="4" w:space="0" w:color="7F7F7F" w:themeColor="text1" w:themeTint="80"/>
              <w:left w:val="nil"/>
              <w:right w:val="nil"/>
            </w:tcBorders>
            <w:vAlign w:val="center"/>
            <w:hideMark/>
          </w:tcPr>
          <w:p w14:paraId="13E7F00C" w14:textId="77777777" w:rsidR="0072748B" w:rsidRPr="00181D20" w:rsidRDefault="0072748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81D20">
              <w:rPr>
                <w:rFonts w:ascii="Arial" w:hAnsi="Arial" w:cs="Arial"/>
                <w:sz w:val="24"/>
                <w:szCs w:val="24"/>
              </w:rPr>
              <w:t>Change</w:t>
            </w:r>
          </w:p>
        </w:tc>
      </w:tr>
      <w:tr w:rsidR="0072748B" w14:paraId="53DA6B2F" w14:textId="77777777" w:rsidTr="0072748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93" w:type="dxa"/>
            <w:tcBorders>
              <w:left w:val="nil"/>
              <w:right w:val="nil"/>
            </w:tcBorders>
            <w:vAlign w:val="center"/>
            <w:hideMark/>
          </w:tcPr>
          <w:p w14:paraId="053183ED" w14:textId="77777777" w:rsidR="0072748B" w:rsidRPr="00181D20" w:rsidRDefault="0072748B">
            <w:pPr>
              <w:rPr>
                <w:rFonts w:ascii="Arial" w:hAnsi="Arial" w:cs="Arial"/>
                <w:b w:val="0"/>
                <w:bCs w:val="0"/>
                <w:sz w:val="24"/>
                <w:szCs w:val="24"/>
              </w:rPr>
            </w:pPr>
            <w:r w:rsidRPr="00181D20">
              <w:rPr>
                <w:rFonts w:ascii="Arial" w:hAnsi="Arial" w:cs="Arial"/>
                <w:b w:val="0"/>
                <w:bCs w:val="0"/>
                <w:sz w:val="24"/>
                <w:szCs w:val="24"/>
              </w:rPr>
              <w:t>1</w:t>
            </w:r>
          </w:p>
        </w:tc>
        <w:tc>
          <w:tcPr>
            <w:tcW w:w="1275" w:type="dxa"/>
            <w:tcBorders>
              <w:left w:val="nil"/>
              <w:right w:val="nil"/>
            </w:tcBorders>
            <w:vAlign w:val="center"/>
            <w:hideMark/>
          </w:tcPr>
          <w:p w14:paraId="579EC043" w14:textId="0ED42F0D" w:rsidR="0072748B" w:rsidRPr="00181D20" w:rsidRDefault="001B03A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1D20">
              <w:rPr>
                <w:rFonts w:ascii="Arial" w:hAnsi="Arial" w:cs="Arial"/>
                <w:sz w:val="24"/>
                <w:szCs w:val="24"/>
              </w:rPr>
              <w:t>October 2020</w:t>
            </w:r>
          </w:p>
        </w:tc>
        <w:tc>
          <w:tcPr>
            <w:tcW w:w="7880" w:type="dxa"/>
            <w:tcBorders>
              <w:left w:val="nil"/>
              <w:right w:val="nil"/>
            </w:tcBorders>
            <w:vAlign w:val="center"/>
            <w:hideMark/>
          </w:tcPr>
          <w:p w14:paraId="5A45FE08" w14:textId="106BC5BB" w:rsidR="006B2209" w:rsidRPr="00181D20" w:rsidRDefault="006B2209">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81D20">
              <w:rPr>
                <w:rFonts w:ascii="Arial" w:hAnsi="Arial" w:cs="Arial"/>
                <w:color w:val="000000" w:themeColor="text1"/>
                <w:sz w:val="24"/>
                <w:szCs w:val="24"/>
              </w:rPr>
              <w:t>Removal of bullying from this process.</w:t>
            </w:r>
          </w:p>
          <w:p w14:paraId="118D447E" w14:textId="0E76F79B" w:rsidR="00C804A5" w:rsidRPr="00181D20" w:rsidRDefault="00C804A5">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81D20">
              <w:rPr>
                <w:rFonts w:ascii="Arial" w:hAnsi="Arial" w:cs="Arial"/>
                <w:color w:val="000000" w:themeColor="text1"/>
                <w:sz w:val="24"/>
                <w:szCs w:val="24"/>
              </w:rPr>
              <w:t>Removal of registration process</w:t>
            </w:r>
          </w:p>
          <w:p w14:paraId="1AEBC608" w14:textId="14DFBF69" w:rsidR="006B2209" w:rsidRPr="00181D20" w:rsidRDefault="006B2209">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81D20">
              <w:rPr>
                <w:rFonts w:ascii="Arial" w:hAnsi="Arial" w:cs="Arial"/>
                <w:color w:val="000000" w:themeColor="text1"/>
                <w:sz w:val="24"/>
                <w:szCs w:val="24"/>
              </w:rPr>
              <w:t xml:space="preserve">New procedure for handling </w:t>
            </w:r>
            <w:r w:rsidR="00752608" w:rsidRPr="00181D20">
              <w:rPr>
                <w:rFonts w:ascii="Arial" w:hAnsi="Arial" w:cs="Arial"/>
                <w:color w:val="000000" w:themeColor="text1"/>
                <w:sz w:val="24"/>
                <w:szCs w:val="24"/>
              </w:rPr>
              <w:t xml:space="preserve">formal </w:t>
            </w:r>
            <w:r w:rsidRPr="00181D20">
              <w:rPr>
                <w:rFonts w:ascii="Arial" w:hAnsi="Arial" w:cs="Arial"/>
                <w:color w:val="000000" w:themeColor="text1"/>
                <w:sz w:val="24"/>
                <w:szCs w:val="24"/>
              </w:rPr>
              <w:t>complaints;</w:t>
            </w:r>
            <w:r w:rsidR="00752608" w:rsidRPr="00181D20">
              <w:rPr>
                <w:rFonts w:ascii="Arial" w:hAnsi="Arial" w:cs="Arial"/>
                <w:color w:val="000000" w:themeColor="text1"/>
                <w:sz w:val="24"/>
                <w:szCs w:val="24"/>
              </w:rPr>
              <w:t xml:space="preserve"> all complaints that meet the definition of harassment will</w:t>
            </w:r>
            <w:r w:rsidRPr="00181D20">
              <w:rPr>
                <w:rFonts w:ascii="Arial" w:hAnsi="Arial" w:cs="Arial"/>
                <w:color w:val="000000" w:themeColor="text1"/>
                <w:sz w:val="24"/>
                <w:szCs w:val="24"/>
              </w:rPr>
              <w:t xml:space="preserve"> be investigated in line with disciplinary procedure.</w:t>
            </w:r>
          </w:p>
          <w:p w14:paraId="182B442E" w14:textId="1F67D9C8" w:rsidR="0072748B" w:rsidRPr="00181D20" w:rsidRDefault="00752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81D20">
              <w:rPr>
                <w:rFonts w:ascii="Arial" w:hAnsi="Arial" w:cs="Arial"/>
                <w:color w:val="000000" w:themeColor="text1"/>
                <w:sz w:val="24"/>
                <w:szCs w:val="24"/>
              </w:rPr>
              <w:t>Revised harassment complaint form for formal complaints.</w:t>
            </w:r>
          </w:p>
          <w:p w14:paraId="7FF77898" w14:textId="77777777" w:rsidR="0072748B" w:rsidRPr="00181D20" w:rsidRDefault="0072748B">
            <w:pPr>
              <w:cnfStyle w:val="000000100000" w:firstRow="0" w:lastRow="0" w:firstColumn="0" w:lastColumn="0" w:oddVBand="0" w:evenVBand="0" w:oddHBand="1" w:evenHBand="0" w:firstRowFirstColumn="0" w:firstRowLastColumn="0" w:lastRowFirstColumn="0" w:lastRowLastColumn="0"/>
              <w:rPr>
                <w:rFonts w:ascii="Arial" w:hAnsi="Arial" w:cs="Arial"/>
                <w:color w:val="C00000"/>
                <w:sz w:val="24"/>
                <w:szCs w:val="24"/>
              </w:rPr>
            </w:pPr>
            <w:r w:rsidRPr="00181D20">
              <w:rPr>
                <w:rFonts w:ascii="Arial" w:hAnsi="Arial" w:cs="Arial"/>
                <w:color w:val="000000" w:themeColor="text1"/>
                <w:sz w:val="24"/>
                <w:szCs w:val="24"/>
              </w:rPr>
              <w:t>Rewording of information about raising complaints under different procedures.</w:t>
            </w:r>
          </w:p>
        </w:tc>
      </w:tr>
    </w:tbl>
    <w:p w14:paraId="540DE8D9" w14:textId="77777777" w:rsidR="00A55904" w:rsidRDefault="00A55904" w:rsidP="00331F17">
      <w:pPr>
        <w:ind w:left="720" w:hanging="720"/>
        <w:jc w:val="both"/>
        <w:rPr>
          <w:rFonts w:ascii="Arial" w:hAnsi="Arial" w:cs="Arial"/>
          <w:sz w:val="21"/>
          <w:szCs w:val="21"/>
        </w:rPr>
      </w:pPr>
    </w:p>
    <w:p w14:paraId="05194BD6" w14:textId="77777777" w:rsidR="007D6C42" w:rsidRDefault="007D6C42" w:rsidP="006842ED">
      <w:pPr>
        <w:jc w:val="both"/>
        <w:rPr>
          <w:rFonts w:ascii="Arial" w:hAnsi="Arial" w:cs="Arial"/>
          <w:b/>
          <w:sz w:val="21"/>
          <w:szCs w:val="21"/>
        </w:rPr>
      </w:pPr>
      <w:bookmarkStart w:id="1" w:name="_Toc379295639"/>
      <w:bookmarkStart w:id="2" w:name="_Toc285710036"/>
    </w:p>
    <w:bookmarkEnd w:id="1"/>
    <w:bookmarkEnd w:id="2"/>
    <w:p w14:paraId="2D4B6FA3" w14:textId="77777777" w:rsidR="00312CB0" w:rsidRPr="00A4045D" w:rsidRDefault="00312CB0" w:rsidP="00A4045D">
      <w:pPr>
        <w:jc w:val="both"/>
        <w:rPr>
          <w:rFonts w:ascii="Arial" w:hAnsi="Arial" w:cs="Arial"/>
          <w:sz w:val="21"/>
          <w:szCs w:val="21"/>
        </w:rPr>
      </w:pPr>
    </w:p>
    <w:sectPr w:rsidR="00312CB0" w:rsidRPr="00A4045D" w:rsidSect="00A53073">
      <w:headerReference w:type="first" r:id="rId14"/>
      <w:pgSz w:w="11906" w:h="16838"/>
      <w:pgMar w:top="851" w:right="851"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1D624" w16cid:durableId="23061B80"/>
  <w16cid:commentId w16cid:paraId="3FAE8414" w16cid:durableId="23061C7F"/>
  <w16cid:commentId w16cid:paraId="0B308B3C" w16cid:durableId="23061CC8"/>
  <w16cid:commentId w16cid:paraId="0585E5B9" w16cid:durableId="23061D21"/>
  <w16cid:commentId w16cid:paraId="69D75ACF" w16cid:durableId="23061DCC"/>
  <w16cid:commentId w16cid:paraId="5BB3CFC1" w16cid:durableId="23061E75"/>
  <w16cid:commentId w16cid:paraId="50289848" w16cid:durableId="23061EB4"/>
  <w16cid:commentId w16cid:paraId="2477F05C" w16cid:durableId="23061EE0"/>
  <w16cid:commentId w16cid:paraId="73878408" w16cid:durableId="23061F26"/>
  <w16cid:commentId w16cid:paraId="2A10B03C" w16cid:durableId="23061F57"/>
  <w16cid:commentId w16cid:paraId="1844F310" w16cid:durableId="23061F88"/>
  <w16cid:commentId w16cid:paraId="2900E448" w16cid:durableId="23061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55CC" w14:textId="77777777" w:rsidR="00461661" w:rsidRDefault="00461661" w:rsidP="00E04878">
      <w:pPr>
        <w:spacing w:after="0" w:line="240" w:lineRule="auto"/>
      </w:pPr>
      <w:r>
        <w:separator/>
      </w:r>
    </w:p>
  </w:endnote>
  <w:endnote w:type="continuationSeparator" w:id="0">
    <w:p w14:paraId="259324A0" w14:textId="77777777" w:rsidR="00461661" w:rsidRDefault="00461661" w:rsidP="00E0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5515" w14:textId="77777777" w:rsidR="00461661" w:rsidRDefault="00461661" w:rsidP="00E04878">
      <w:pPr>
        <w:spacing w:after="0" w:line="240" w:lineRule="auto"/>
      </w:pPr>
      <w:r>
        <w:separator/>
      </w:r>
    </w:p>
  </w:footnote>
  <w:footnote w:type="continuationSeparator" w:id="0">
    <w:p w14:paraId="1DDE06E0" w14:textId="77777777" w:rsidR="00461661" w:rsidRDefault="00461661" w:rsidP="00E0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D44C" w14:textId="78929DB5" w:rsidR="00A53073" w:rsidRPr="00A53073" w:rsidRDefault="00A53073" w:rsidP="00A53073">
    <w:pPr>
      <w:pStyle w:val="Header"/>
      <w:jc w:val="right"/>
      <w:rPr>
        <w:rFonts w:ascii="Arial" w:hAnsi="Arial" w:cs="Arial"/>
        <w:sz w:val="32"/>
        <w:szCs w:val="32"/>
      </w:rPr>
    </w:pPr>
    <w:r w:rsidRPr="00A53073">
      <w:rPr>
        <w:rFonts w:ascii="Arial" w:hAnsi="Arial" w:cs="Arial"/>
        <w:sz w:val="32"/>
        <w:szCs w:val="32"/>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96D"/>
    <w:multiLevelType w:val="hybridMultilevel"/>
    <w:tmpl w:val="F9EA3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7E7913"/>
    <w:multiLevelType w:val="hybridMultilevel"/>
    <w:tmpl w:val="2E50194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 w15:restartNumberingAfterBreak="0">
    <w:nsid w:val="32774212"/>
    <w:multiLevelType w:val="multilevel"/>
    <w:tmpl w:val="286E90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D152C73"/>
    <w:multiLevelType w:val="hybridMultilevel"/>
    <w:tmpl w:val="08D2CA0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3F"/>
    <w:rsid w:val="00012DAB"/>
    <w:rsid w:val="000261A3"/>
    <w:rsid w:val="00032FD2"/>
    <w:rsid w:val="00040631"/>
    <w:rsid w:val="00040971"/>
    <w:rsid w:val="00044BC5"/>
    <w:rsid w:val="000470B1"/>
    <w:rsid w:val="00050F1C"/>
    <w:rsid w:val="00056FA6"/>
    <w:rsid w:val="0006665D"/>
    <w:rsid w:val="0006760C"/>
    <w:rsid w:val="00070A19"/>
    <w:rsid w:val="00080686"/>
    <w:rsid w:val="00084088"/>
    <w:rsid w:val="00084F6D"/>
    <w:rsid w:val="00094734"/>
    <w:rsid w:val="000A07D8"/>
    <w:rsid w:val="000A0DFA"/>
    <w:rsid w:val="000A38C3"/>
    <w:rsid w:val="000B0773"/>
    <w:rsid w:val="000B0B0E"/>
    <w:rsid w:val="000C0E3A"/>
    <w:rsid w:val="000C4956"/>
    <w:rsid w:val="000C6E75"/>
    <w:rsid w:val="000D3FB2"/>
    <w:rsid w:val="000D5D3A"/>
    <w:rsid w:val="000E456F"/>
    <w:rsid w:val="000E54D8"/>
    <w:rsid w:val="000F0C5C"/>
    <w:rsid w:val="00104510"/>
    <w:rsid w:val="00112AF4"/>
    <w:rsid w:val="0011643F"/>
    <w:rsid w:val="00124711"/>
    <w:rsid w:val="0013186F"/>
    <w:rsid w:val="001349C0"/>
    <w:rsid w:val="0013550C"/>
    <w:rsid w:val="00141092"/>
    <w:rsid w:val="00141AD5"/>
    <w:rsid w:val="00150720"/>
    <w:rsid w:val="00162D15"/>
    <w:rsid w:val="00165EEB"/>
    <w:rsid w:val="00174F1A"/>
    <w:rsid w:val="001768DE"/>
    <w:rsid w:val="00177403"/>
    <w:rsid w:val="00180DD5"/>
    <w:rsid w:val="00181D20"/>
    <w:rsid w:val="001838D7"/>
    <w:rsid w:val="00183FB8"/>
    <w:rsid w:val="00184BD4"/>
    <w:rsid w:val="001855A9"/>
    <w:rsid w:val="001921E2"/>
    <w:rsid w:val="00197C1A"/>
    <w:rsid w:val="001A51B2"/>
    <w:rsid w:val="001A7A8E"/>
    <w:rsid w:val="001B03A4"/>
    <w:rsid w:val="001B3258"/>
    <w:rsid w:val="001B367D"/>
    <w:rsid w:val="001C1DD3"/>
    <w:rsid w:val="001C4A00"/>
    <w:rsid w:val="001C72AF"/>
    <w:rsid w:val="001F34C8"/>
    <w:rsid w:val="001F5A4B"/>
    <w:rsid w:val="001F69CA"/>
    <w:rsid w:val="002204FA"/>
    <w:rsid w:val="0024250E"/>
    <w:rsid w:val="00243052"/>
    <w:rsid w:val="00244206"/>
    <w:rsid w:val="00247BA2"/>
    <w:rsid w:val="0026233B"/>
    <w:rsid w:val="0026377C"/>
    <w:rsid w:val="00264366"/>
    <w:rsid w:val="00267967"/>
    <w:rsid w:val="00280FC4"/>
    <w:rsid w:val="00293C7B"/>
    <w:rsid w:val="002B0B42"/>
    <w:rsid w:val="002C119D"/>
    <w:rsid w:val="002C366F"/>
    <w:rsid w:val="002C5390"/>
    <w:rsid w:val="002C70AA"/>
    <w:rsid w:val="002E62B0"/>
    <w:rsid w:val="002E6854"/>
    <w:rsid w:val="002E73B9"/>
    <w:rsid w:val="002F046A"/>
    <w:rsid w:val="002F5FCB"/>
    <w:rsid w:val="00301121"/>
    <w:rsid w:val="00311170"/>
    <w:rsid w:val="003119FB"/>
    <w:rsid w:val="00312CB0"/>
    <w:rsid w:val="00315631"/>
    <w:rsid w:val="00321A71"/>
    <w:rsid w:val="00322C58"/>
    <w:rsid w:val="00326BEA"/>
    <w:rsid w:val="00326E4F"/>
    <w:rsid w:val="00331F17"/>
    <w:rsid w:val="00347D49"/>
    <w:rsid w:val="00351FA8"/>
    <w:rsid w:val="00355AE9"/>
    <w:rsid w:val="0036248E"/>
    <w:rsid w:val="003641AD"/>
    <w:rsid w:val="00372F89"/>
    <w:rsid w:val="00374252"/>
    <w:rsid w:val="003776CB"/>
    <w:rsid w:val="00383826"/>
    <w:rsid w:val="00383EB1"/>
    <w:rsid w:val="0039574C"/>
    <w:rsid w:val="003965C6"/>
    <w:rsid w:val="003968E9"/>
    <w:rsid w:val="003A5E8B"/>
    <w:rsid w:val="003B46CC"/>
    <w:rsid w:val="003B4E28"/>
    <w:rsid w:val="003C1A53"/>
    <w:rsid w:val="003C255D"/>
    <w:rsid w:val="003F38A3"/>
    <w:rsid w:val="004066A6"/>
    <w:rsid w:val="004144B6"/>
    <w:rsid w:val="00415ED5"/>
    <w:rsid w:val="0042365F"/>
    <w:rsid w:val="00424647"/>
    <w:rsid w:val="00430117"/>
    <w:rsid w:val="004612B9"/>
    <w:rsid w:val="00461661"/>
    <w:rsid w:val="00471FE6"/>
    <w:rsid w:val="00484596"/>
    <w:rsid w:val="004A2BBC"/>
    <w:rsid w:val="004A5E83"/>
    <w:rsid w:val="004A73C5"/>
    <w:rsid w:val="004B03A1"/>
    <w:rsid w:val="004B42C4"/>
    <w:rsid w:val="004B6FC6"/>
    <w:rsid w:val="004C6480"/>
    <w:rsid w:val="004D7B60"/>
    <w:rsid w:val="004E208A"/>
    <w:rsid w:val="004F4DA8"/>
    <w:rsid w:val="00502AA4"/>
    <w:rsid w:val="00503CF8"/>
    <w:rsid w:val="00504AEA"/>
    <w:rsid w:val="00506773"/>
    <w:rsid w:val="0051084A"/>
    <w:rsid w:val="00510A10"/>
    <w:rsid w:val="00516902"/>
    <w:rsid w:val="00517D59"/>
    <w:rsid w:val="00521345"/>
    <w:rsid w:val="005252FC"/>
    <w:rsid w:val="00543521"/>
    <w:rsid w:val="005478B7"/>
    <w:rsid w:val="0056084A"/>
    <w:rsid w:val="005718FC"/>
    <w:rsid w:val="00576EEE"/>
    <w:rsid w:val="00583A11"/>
    <w:rsid w:val="00585253"/>
    <w:rsid w:val="00590D4E"/>
    <w:rsid w:val="0059664B"/>
    <w:rsid w:val="0059716B"/>
    <w:rsid w:val="005B05ED"/>
    <w:rsid w:val="005C3DAB"/>
    <w:rsid w:val="005C44BF"/>
    <w:rsid w:val="005E1BF7"/>
    <w:rsid w:val="005E2E7C"/>
    <w:rsid w:val="005E7EF9"/>
    <w:rsid w:val="005F08C4"/>
    <w:rsid w:val="005F333B"/>
    <w:rsid w:val="005F62F9"/>
    <w:rsid w:val="0060141B"/>
    <w:rsid w:val="00607505"/>
    <w:rsid w:val="006151FB"/>
    <w:rsid w:val="006216D2"/>
    <w:rsid w:val="00624CD4"/>
    <w:rsid w:val="0062655A"/>
    <w:rsid w:val="00632E6E"/>
    <w:rsid w:val="00641D59"/>
    <w:rsid w:val="006422E9"/>
    <w:rsid w:val="00644A21"/>
    <w:rsid w:val="00652E98"/>
    <w:rsid w:val="00653B1D"/>
    <w:rsid w:val="00657C9A"/>
    <w:rsid w:val="006606C6"/>
    <w:rsid w:val="0066207D"/>
    <w:rsid w:val="00671BF5"/>
    <w:rsid w:val="00675A9F"/>
    <w:rsid w:val="006842ED"/>
    <w:rsid w:val="006A07CD"/>
    <w:rsid w:val="006A1B96"/>
    <w:rsid w:val="006A43F3"/>
    <w:rsid w:val="006A6EEC"/>
    <w:rsid w:val="006B2209"/>
    <w:rsid w:val="006B32CA"/>
    <w:rsid w:val="006D6EB0"/>
    <w:rsid w:val="006D7829"/>
    <w:rsid w:val="006E2D39"/>
    <w:rsid w:val="006E6FD8"/>
    <w:rsid w:val="006F04B7"/>
    <w:rsid w:val="006F08E9"/>
    <w:rsid w:val="006F196F"/>
    <w:rsid w:val="00704321"/>
    <w:rsid w:val="007210FF"/>
    <w:rsid w:val="00721AEE"/>
    <w:rsid w:val="00726427"/>
    <w:rsid w:val="0072748B"/>
    <w:rsid w:val="00730E61"/>
    <w:rsid w:val="0073308A"/>
    <w:rsid w:val="00734A4C"/>
    <w:rsid w:val="00740010"/>
    <w:rsid w:val="00741C75"/>
    <w:rsid w:val="00752608"/>
    <w:rsid w:val="00760179"/>
    <w:rsid w:val="00761CAE"/>
    <w:rsid w:val="00763D55"/>
    <w:rsid w:val="00774DF4"/>
    <w:rsid w:val="00774E7E"/>
    <w:rsid w:val="00780A49"/>
    <w:rsid w:val="00790C01"/>
    <w:rsid w:val="0079479D"/>
    <w:rsid w:val="007A295D"/>
    <w:rsid w:val="007C6546"/>
    <w:rsid w:val="007C7AD6"/>
    <w:rsid w:val="007C7F27"/>
    <w:rsid w:val="007D10B4"/>
    <w:rsid w:val="007D19AF"/>
    <w:rsid w:val="007D30B9"/>
    <w:rsid w:val="007D4928"/>
    <w:rsid w:val="007D4ECF"/>
    <w:rsid w:val="007D632E"/>
    <w:rsid w:val="007D6C42"/>
    <w:rsid w:val="007E0F37"/>
    <w:rsid w:val="007E24FE"/>
    <w:rsid w:val="007F6A32"/>
    <w:rsid w:val="00807A0C"/>
    <w:rsid w:val="00810E12"/>
    <w:rsid w:val="0082465C"/>
    <w:rsid w:val="0083029F"/>
    <w:rsid w:val="00845BA8"/>
    <w:rsid w:val="0085207F"/>
    <w:rsid w:val="008530FA"/>
    <w:rsid w:val="00864BC1"/>
    <w:rsid w:val="00875856"/>
    <w:rsid w:val="00881CB8"/>
    <w:rsid w:val="00883F0F"/>
    <w:rsid w:val="008847A6"/>
    <w:rsid w:val="008B1900"/>
    <w:rsid w:val="008B4BB4"/>
    <w:rsid w:val="008C7979"/>
    <w:rsid w:val="008D3223"/>
    <w:rsid w:val="008E373F"/>
    <w:rsid w:val="008F7E65"/>
    <w:rsid w:val="009045E9"/>
    <w:rsid w:val="00924524"/>
    <w:rsid w:val="00933BFC"/>
    <w:rsid w:val="009379EC"/>
    <w:rsid w:val="00940B13"/>
    <w:rsid w:val="00941DA9"/>
    <w:rsid w:val="00964099"/>
    <w:rsid w:val="00967103"/>
    <w:rsid w:val="00971C88"/>
    <w:rsid w:val="0097505D"/>
    <w:rsid w:val="009A2BC2"/>
    <w:rsid w:val="009A48DD"/>
    <w:rsid w:val="009A7AD0"/>
    <w:rsid w:val="009C48CA"/>
    <w:rsid w:val="009C6485"/>
    <w:rsid w:val="009D1147"/>
    <w:rsid w:val="009D688F"/>
    <w:rsid w:val="009E15DB"/>
    <w:rsid w:val="009E75CB"/>
    <w:rsid w:val="009E780D"/>
    <w:rsid w:val="00A00015"/>
    <w:rsid w:val="00A03D05"/>
    <w:rsid w:val="00A1458D"/>
    <w:rsid w:val="00A20156"/>
    <w:rsid w:val="00A2596C"/>
    <w:rsid w:val="00A312A1"/>
    <w:rsid w:val="00A3175F"/>
    <w:rsid w:val="00A36195"/>
    <w:rsid w:val="00A4045D"/>
    <w:rsid w:val="00A51AC0"/>
    <w:rsid w:val="00A53073"/>
    <w:rsid w:val="00A5367E"/>
    <w:rsid w:val="00A55904"/>
    <w:rsid w:val="00A62DA0"/>
    <w:rsid w:val="00A75BB1"/>
    <w:rsid w:val="00A76842"/>
    <w:rsid w:val="00A84EDB"/>
    <w:rsid w:val="00A90B7E"/>
    <w:rsid w:val="00AA2191"/>
    <w:rsid w:val="00AA688D"/>
    <w:rsid w:val="00AC54ED"/>
    <w:rsid w:val="00AC6E88"/>
    <w:rsid w:val="00AC76A7"/>
    <w:rsid w:val="00AE29D8"/>
    <w:rsid w:val="00AE3497"/>
    <w:rsid w:val="00AE3F3D"/>
    <w:rsid w:val="00AE6B02"/>
    <w:rsid w:val="00AE7CEA"/>
    <w:rsid w:val="00B00751"/>
    <w:rsid w:val="00B00788"/>
    <w:rsid w:val="00B0638C"/>
    <w:rsid w:val="00B078E7"/>
    <w:rsid w:val="00B11746"/>
    <w:rsid w:val="00B21357"/>
    <w:rsid w:val="00B23E53"/>
    <w:rsid w:val="00B26F87"/>
    <w:rsid w:val="00B31082"/>
    <w:rsid w:val="00B33198"/>
    <w:rsid w:val="00B4329A"/>
    <w:rsid w:val="00B479B6"/>
    <w:rsid w:val="00B53889"/>
    <w:rsid w:val="00B53C0D"/>
    <w:rsid w:val="00B55E2D"/>
    <w:rsid w:val="00B577FE"/>
    <w:rsid w:val="00B6003F"/>
    <w:rsid w:val="00B62011"/>
    <w:rsid w:val="00B62405"/>
    <w:rsid w:val="00B66C6E"/>
    <w:rsid w:val="00B70F27"/>
    <w:rsid w:val="00B7719E"/>
    <w:rsid w:val="00B77D94"/>
    <w:rsid w:val="00B8299D"/>
    <w:rsid w:val="00B82A68"/>
    <w:rsid w:val="00B85DDA"/>
    <w:rsid w:val="00BA0281"/>
    <w:rsid w:val="00BB04AE"/>
    <w:rsid w:val="00BC2A7E"/>
    <w:rsid w:val="00BD0103"/>
    <w:rsid w:val="00BE417F"/>
    <w:rsid w:val="00C02E33"/>
    <w:rsid w:val="00C053CC"/>
    <w:rsid w:val="00C15D73"/>
    <w:rsid w:val="00C22C81"/>
    <w:rsid w:val="00C22DF8"/>
    <w:rsid w:val="00C26A86"/>
    <w:rsid w:val="00C31729"/>
    <w:rsid w:val="00C32629"/>
    <w:rsid w:val="00C35874"/>
    <w:rsid w:val="00C36D41"/>
    <w:rsid w:val="00C40098"/>
    <w:rsid w:val="00C4200E"/>
    <w:rsid w:val="00C44165"/>
    <w:rsid w:val="00C53605"/>
    <w:rsid w:val="00C5525B"/>
    <w:rsid w:val="00C61989"/>
    <w:rsid w:val="00C664A4"/>
    <w:rsid w:val="00C70798"/>
    <w:rsid w:val="00C748FC"/>
    <w:rsid w:val="00C804A5"/>
    <w:rsid w:val="00C86B2C"/>
    <w:rsid w:val="00CB1214"/>
    <w:rsid w:val="00CB14C0"/>
    <w:rsid w:val="00CC041A"/>
    <w:rsid w:val="00CC0A60"/>
    <w:rsid w:val="00CC67DC"/>
    <w:rsid w:val="00CD0BA8"/>
    <w:rsid w:val="00CD11EC"/>
    <w:rsid w:val="00CE2C07"/>
    <w:rsid w:val="00CE3A30"/>
    <w:rsid w:val="00CE4A87"/>
    <w:rsid w:val="00CF10BB"/>
    <w:rsid w:val="00CF7144"/>
    <w:rsid w:val="00D01B40"/>
    <w:rsid w:val="00D032EC"/>
    <w:rsid w:val="00D047AE"/>
    <w:rsid w:val="00D25687"/>
    <w:rsid w:val="00D62A90"/>
    <w:rsid w:val="00D64FE8"/>
    <w:rsid w:val="00D736FD"/>
    <w:rsid w:val="00D8297F"/>
    <w:rsid w:val="00D83BEE"/>
    <w:rsid w:val="00D86CD4"/>
    <w:rsid w:val="00D87764"/>
    <w:rsid w:val="00DA70FA"/>
    <w:rsid w:val="00DB703E"/>
    <w:rsid w:val="00DC7DE8"/>
    <w:rsid w:val="00DD1992"/>
    <w:rsid w:val="00DE7883"/>
    <w:rsid w:val="00DF02EB"/>
    <w:rsid w:val="00DF143A"/>
    <w:rsid w:val="00E0243F"/>
    <w:rsid w:val="00E03529"/>
    <w:rsid w:val="00E04878"/>
    <w:rsid w:val="00E15A32"/>
    <w:rsid w:val="00E3148E"/>
    <w:rsid w:val="00E43739"/>
    <w:rsid w:val="00E45650"/>
    <w:rsid w:val="00E476E1"/>
    <w:rsid w:val="00E51D57"/>
    <w:rsid w:val="00E55038"/>
    <w:rsid w:val="00E735A4"/>
    <w:rsid w:val="00E761DC"/>
    <w:rsid w:val="00E76C64"/>
    <w:rsid w:val="00E804F5"/>
    <w:rsid w:val="00E86EE8"/>
    <w:rsid w:val="00EA1C9F"/>
    <w:rsid w:val="00EA28F6"/>
    <w:rsid w:val="00EA3A8A"/>
    <w:rsid w:val="00EB1063"/>
    <w:rsid w:val="00EB2594"/>
    <w:rsid w:val="00EB38AB"/>
    <w:rsid w:val="00ED4A27"/>
    <w:rsid w:val="00EE4179"/>
    <w:rsid w:val="00EF0274"/>
    <w:rsid w:val="00EF5D5F"/>
    <w:rsid w:val="00EF6C08"/>
    <w:rsid w:val="00F1080A"/>
    <w:rsid w:val="00F1111F"/>
    <w:rsid w:val="00F15341"/>
    <w:rsid w:val="00F26FEC"/>
    <w:rsid w:val="00F329D0"/>
    <w:rsid w:val="00F32B20"/>
    <w:rsid w:val="00F35605"/>
    <w:rsid w:val="00F4510E"/>
    <w:rsid w:val="00F474FC"/>
    <w:rsid w:val="00F5007D"/>
    <w:rsid w:val="00F5793E"/>
    <w:rsid w:val="00F6219D"/>
    <w:rsid w:val="00F71EE8"/>
    <w:rsid w:val="00F727C1"/>
    <w:rsid w:val="00F744C6"/>
    <w:rsid w:val="00F81A0F"/>
    <w:rsid w:val="00F85B58"/>
    <w:rsid w:val="00F85FAB"/>
    <w:rsid w:val="00F86019"/>
    <w:rsid w:val="00FA13DC"/>
    <w:rsid w:val="00FB47FC"/>
    <w:rsid w:val="00FB4ADD"/>
    <w:rsid w:val="00FC129D"/>
    <w:rsid w:val="00FC3FE7"/>
    <w:rsid w:val="00FC6F4B"/>
    <w:rsid w:val="00FD039C"/>
    <w:rsid w:val="00FE7C96"/>
    <w:rsid w:val="00FF1CBF"/>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3C49"/>
  <w15:chartTrackingRefBased/>
  <w15:docId w15:val="{188ED63C-0435-4285-AE13-C83D2A8E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3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11643F"/>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3F"/>
    <w:pPr>
      <w:ind w:left="720"/>
      <w:contextualSpacing/>
    </w:pPr>
  </w:style>
  <w:style w:type="paragraph" w:styleId="BalloonText">
    <w:name w:val="Balloon Text"/>
    <w:basedOn w:val="Normal"/>
    <w:link w:val="BalloonTextChar"/>
    <w:uiPriority w:val="99"/>
    <w:semiHidden/>
    <w:unhideWhenUsed/>
    <w:rsid w:val="0004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C5"/>
    <w:rPr>
      <w:rFonts w:ascii="Segoe UI" w:hAnsi="Segoe UI" w:cs="Segoe UI"/>
      <w:sz w:val="18"/>
      <w:szCs w:val="18"/>
    </w:rPr>
  </w:style>
  <w:style w:type="character" w:styleId="CommentReference">
    <w:name w:val="annotation reference"/>
    <w:basedOn w:val="DefaultParagraphFont"/>
    <w:uiPriority w:val="99"/>
    <w:semiHidden/>
    <w:unhideWhenUsed/>
    <w:rsid w:val="00607505"/>
    <w:rPr>
      <w:sz w:val="16"/>
      <w:szCs w:val="16"/>
    </w:rPr>
  </w:style>
  <w:style w:type="paragraph" w:styleId="CommentText">
    <w:name w:val="annotation text"/>
    <w:basedOn w:val="Normal"/>
    <w:link w:val="CommentTextChar"/>
    <w:uiPriority w:val="99"/>
    <w:unhideWhenUsed/>
    <w:rsid w:val="00607505"/>
    <w:pPr>
      <w:spacing w:line="240" w:lineRule="auto"/>
    </w:pPr>
    <w:rPr>
      <w:sz w:val="20"/>
      <w:szCs w:val="20"/>
    </w:rPr>
  </w:style>
  <w:style w:type="character" w:customStyle="1" w:styleId="CommentTextChar">
    <w:name w:val="Comment Text Char"/>
    <w:basedOn w:val="DefaultParagraphFont"/>
    <w:link w:val="CommentText"/>
    <w:uiPriority w:val="99"/>
    <w:rsid w:val="00607505"/>
    <w:rPr>
      <w:sz w:val="20"/>
      <w:szCs w:val="20"/>
    </w:rPr>
  </w:style>
  <w:style w:type="paragraph" w:styleId="CommentSubject">
    <w:name w:val="annotation subject"/>
    <w:basedOn w:val="CommentText"/>
    <w:next w:val="CommentText"/>
    <w:link w:val="CommentSubjectChar"/>
    <w:uiPriority w:val="99"/>
    <w:semiHidden/>
    <w:unhideWhenUsed/>
    <w:rsid w:val="00607505"/>
    <w:rPr>
      <w:b/>
      <w:bCs/>
    </w:rPr>
  </w:style>
  <w:style w:type="character" w:customStyle="1" w:styleId="CommentSubjectChar">
    <w:name w:val="Comment Subject Char"/>
    <w:basedOn w:val="CommentTextChar"/>
    <w:link w:val="CommentSubject"/>
    <w:uiPriority w:val="99"/>
    <w:semiHidden/>
    <w:rsid w:val="00607505"/>
    <w:rPr>
      <w:b/>
      <w:bCs/>
      <w:sz w:val="20"/>
      <w:szCs w:val="20"/>
    </w:rPr>
  </w:style>
  <w:style w:type="character" w:customStyle="1" w:styleId="Heading4Char">
    <w:name w:val="Heading 4 Char"/>
    <w:basedOn w:val="DefaultParagraphFont"/>
    <w:link w:val="Heading4"/>
    <w:rsid w:val="0011643F"/>
    <w:rPr>
      <w:rFonts w:ascii="Times New Roman" w:eastAsia="Times New Roman" w:hAnsi="Times New Roman" w:cs="Times New Roman"/>
      <w:b/>
      <w:bCs/>
      <w:sz w:val="28"/>
      <w:szCs w:val="28"/>
      <w:lang w:eastAsia="en-GB"/>
    </w:rPr>
  </w:style>
  <w:style w:type="paragraph" w:styleId="BodyTextIndent">
    <w:name w:val="Body Text Indent"/>
    <w:basedOn w:val="Normal"/>
    <w:link w:val="BodyTextIndentChar"/>
    <w:rsid w:val="0011643F"/>
    <w:pPr>
      <w:spacing w:after="120" w:line="240" w:lineRule="auto"/>
      <w:ind w:left="283"/>
    </w:pPr>
    <w:rPr>
      <w:rFonts w:ascii="Arial" w:eastAsia="Times New Roman" w:hAnsi="Arial" w:cs="Arial"/>
      <w:sz w:val="24"/>
      <w:szCs w:val="24"/>
      <w:lang w:eastAsia="en-GB"/>
    </w:rPr>
  </w:style>
  <w:style w:type="character" w:customStyle="1" w:styleId="BodyTextIndentChar">
    <w:name w:val="Body Text Indent Char"/>
    <w:basedOn w:val="DefaultParagraphFont"/>
    <w:link w:val="BodyTextIndent"/>
    <w:rsid w:val="0011643F"/>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0A38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A38C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0A38C3"/>
    <w:pPr>
      <w:spacing w:after="100" w:afterAutospacing="1" w:line="240" w:lineRule="auto"/>
    </w:pPr>
    <w:rPr>
      <w:rFonts w:ascii="Arial" w:eastAsia="Times New Roman" w:hAnsi="Arial" w:cs="Arial"/>
      <w:lang w:eastAsia="en-GB"/>
    </w:rPr>
  </w:style>
  <w:style w:type="character" w:styleId="Hyperlink">
    <w:name w:val="Hyperlink"/>
    <w:basedOn w:val="DefaultParagraphFont"/>
    <w:uiPriority w:val="99"/>
    <w:unhideWhenUsed/>
    <w:rsid w:val="00EB2594"/>
    <w:rPr>
      <w:color w:val="0563C1" w:themeColor="hyperlink"/>
      <w:u w:val="single"/>
    </w:rPr>
  </w:style>
  <w:style w:type="paragraph" w:styleId="Header">
    <w:name w:val="header"/>
    <w:basedOn w:val="Normal"/>
    <w:link w:val="HeaderChar"/>
    <w:uiPriority w:val="99"/>
    <w:unhideWhenUsed/>
    <w:rsid w:val="00E04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878"/>
  </w:style>
  <w:style w:type="paragraph" w:styleId="Footer">
    <w:name w:val="footer"/>
    <w:basedOn w:val="Normal"/>
    <w:link w:val="FooterChar"/>
    <w:uiPriority w:val="99"/>
    <w:unhideWhenUsed/>
    <w:rsid w:val="00E0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878"/>
  </w:style>
  <w:style w:type="table" w:styleId="PlainTable2">
    <w:name w:val="Plain Table 2"/>
    <w:basedOn w:val="TableNormal"/>
    <w:uiPriority w:val="42"/>
    <w:rsid w:val="009045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FC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66A6"/>
    <w:rPr>
      <w:color w:val="954F72" w:themeColor="followedHyperlink"/>
      <w:u w:val="single"/>
    </w:rPr>
  </w:style>
  <w:style w:type="character" w:customStyle="1" w:styleId="highlight">
    <w:name w:val="highlight"/>
    <w:basedOn w:val="DefaultParagraphFont"/>
    <w:rsid w:val="006B2209"/>
  </w:style>
  <w:style w:type="paragraph" w:styleId="Revision">
    <w:name w:val="Revision"/>
    <w:hidden/>
    <w:uiPriority w:val="99"/>
    <w:semiHidden/>
    <w:rsid w:val="0088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0095">
      <w:bodyDiv w:val="1"/>
      <w:marLeft w:val="0"/>
      <w:marRight w:val="0"/>
      <w:marTop w:val="0"/>
      <w:marBottom w:val="0"/>
      <w:divBdr>
        <w:top w:val="none" w:sz="0" w:space="0" w:color="auto"/>
        <w:left w:val="none" w:sz="0" w:space="0" w:color="auto"/>
        <w:bottom w:val="none" w:sz="0" w:space="0" w:color="auto"/>
        <w:right w:val="none" w:sz="0" w:space="0" w:color="auto"/>
      </w:divBdr>
    </w:div>
    <w:div w:id="163976751">
      <w:bodyDiv w:val="1"/>
      <w:marLeft w:val="0"/>
      <w:marRight w:val="0"/>
      <w:marTop w:val="0"/>
      <w:marBottom w:val="0"/>
      <w:divBdr>
        <w:top w:val="none" w:sz="0" w:space="0" w:color="auto"/>
        <w:left w:val="none" w:sz="0" w:space="0" w:color="auto"/>
        <w:bottom w:val="none" w:sz="0" w:space="0" w:color="auto"/>
        <w:right w:val="none" w:sz="0" w:space="0" w:color="auto"/>
      </w:divBdr>
    </w:div>
    <w:div w:id="167672217">
      <w:bodyDiv w:val="1"/>
      <w:marLeft w:val="0"/>
      <w:marRight w:val="0"/>
      <w:marTop w:val="0"/>
      <w:marBottom w:val="0"/>
      <w:divBdr>
        <w:top w:val="none" w:sz="0" w:space="0" w:color="auto"/>
        <w:left w:val="none" w:sz="0" w:space="0" w:color="auto"/>
        <w:bottom w:val="none" w:sz="0" w:space="0" w:color="auto"/>
        <w:right w:val="none" w:sz="0" w:space="0" w:color="auto"/>
      </w:divBdr>
    </w:div>
    <w:div w:id="250161677">
      <w:bodyDiv w:val="1"/>
      <w:marLeft w:val="0"/>
      <w:marRight w:val="0"/>
      <w:marTop w:val="0"/>
      <w:marBottom w:val="0"/>
      <w:divBdr>
        <w:top w:val="none" w:sz="0" w:space="0" w:color="auto"/>
        <w:left w:val="none" w:sz="0" w:space="0" w:color="auto"/>
        <w:bottom w:val="none" w:sz="0" w:space="0" w:color="auto"/>
        <w:right w:val="none" w:sz="0" w:space="0" w:color="auto"/>
      </w:divBdr>
    </w:div>
    <w:div w:id="489101454">
      <w:bodyDiv w:val="1"/>
      <w:marLeft w:val="0"/>
      <w:marRight w:val="0"/>
      <w:marTop w:val="0"/>
      <w:marBottom w:val="0"/>
      <w:divBdr>
        <w:top w:val="none" w:sz="0" w:space="0" w:color="auto"/>
        <w:left w:val="none" w:sz="0" w:space="0" w:color="auto"/>
        <w:bottom w:val="none" w:sz="0" w:space="0" w:color="auto"/>
        <w:right w:val="none" w:sz="0" w:space="0" w:color="auto"/>
      </w:divBdr>
    </w:div>
    <w:div w:id="532962093">
      <w:bodyDiv w:val="1"/>
      <w:marLeft w:val="0"/>
      <w:marRight w:val="0"/>
      <w:marTop w:val="0"/>
      <w:marBottom w:val="0"/>
      <w:divBdr>
        <w:top w:val="none" w:sz="0" w:space="0" w:color="auto"/>
        <w:left w:val="none" w:sz="0" w:space="0" w:color="auto"/>
        <w:bottom w:val="none" w:sz="0" w:space="0" w:color="auto"/>
        <w:right w:val="none" w:sz="0" w:space="0" w:color="auto"/>
      </w:divBdr>
    </w:div>
    <w:div w:id="611595358">
      <w:bodyDiv w:val="1"/>
      <w:marLeft w:val="0"/>
      <w:marRight w:val="0"/>
      <w:marTop w:val="0"/>
      <w:marBottom w:val="0"/>
      <w:divBdr>
        <w:top w:val="none" w:sz="0" w:space="0" w:color="auto"/>
        <w:left w:val="none" w:sz="0" w:space="0" w:color="auto"/>
        <w:bottom w:val="none" w:sz="0" w:space="0" w:color="auto"/>
        <w:right w:val="none" w:sz="0" w:space="0" w:color="auto"/>
      </w:divBdr>
    </w:div>
    <w:div w:id="737364588">
      <w:bodyDiv w:val="1"/>
      <w:marLeft w:val="0"/>
      <w:marRight w:val="0"/>
      <w:marTop w:val="0"/>
      <w:marBottom w:val="0"/>
      <w:divBdr>
        <w:top w:val="none" w:sz="0" w:space="0" w:color="auto"/>
        <w:left w:val="none" w:sz="0" w:space="0" w:color="auto"/>
        <w:bottom w:val="none" w:sz="0" w:space="0" w:color="auto"/>
        <w:right w:val="none" w:sz="0" w:space="0" w:color="auto"/>
      </w:divBdr>
    </w:div>
    <w:div w:id="945232979">
      <w:bodyDiv w:val="1"/>
      <w:marLeft w:val="0"/>
      <w:marRight w:val="0"/>
      <w:marTop w:val="0"/>
      <w:marBottom w:val="0"/>
      <w:divBdr>
        <w:top w:val="none" w:sz="0" w:space="0" w:color="auto"/>
        <w:left w:val="none" w:sz="0" w:space="0" w:color="auto"/>
        <w:bottom w:val="none" w:sz="0" w:space="0" w:color="auto"/>
        <w:right w:val="none" w:sz="0" w:space="0" w:color="auto"/>
      </w:divBdr>
    </w:div>
    <w:div w:id="961615297">
      <w:bodyDiv w:val="1"/>
      <w:marLeft w:val="0"/>
      <w:marRight w:val="0"/>
      <w:marTop w:val="0"/>
      <w:marBottom w:val="0"/>
      <w:divBdr>
        <w:top w:val="none" w:sz="0" w:space="0" w:color="auto"/>
        <w:left w:val="none" w:sz="0" w:space="0" w:color="auto"/>
        <w:bottom w:val="none" w:sz="0" w:space="0" w:color="auto"/>
        <w:right w:val="none" w:sz="0" w:space="0" w:color="auto"/>
      </w:divBdr>
    </w:div>
    <w:div w:id="1250116589">
      <w:bodyDiv w:val="1"/>
      <w:marLeft w:val="0"/>
      <w:marRight w:val="0"/>
      <w:marTop w:val="0"/>
      <w:marBottom w:val="0"/>
      <w:divBdr>
        <w:top w:val="none" w:sz="0" w:space="0" w:color="auto"/>
        <w:left w:val="none" w:sz="0" w:space="0" w:color="auto"/>
        <w:bottom w:val="none" w:sz="0" w:space="0" w:color="auto"/>
        <w:right w:val="none" w:sz="0" w:space="0" w:color="auto"/>
      </w:divBdr>
    </w:div>
    <w:div w:id="1425612338">
      <w:bodyDiv w:val="1"/>
      <w:marLeft w:val="0"/>
      <w:marRight w:val="0"/>
      <w:marTop w:val="0"/>
      <w:marBottom w:val="0"/>
      <w:divBdr>
        <w:top w:val="none" w:sz="0" w:space="0" w:color="auto"/>
        <w:left w:val="none" w:sz="0" w:space="0" w:color="auto"/>
        <w:bottom w:val="none" w:sz="0" w:space="0" w:color="auto"/>
        <w:right w:val="none" w:sz="0" w:space="0" w:color="auto"/>
      </w:divBdr>
    </w:div>
    <w:div w:id="1484010769">
      <w:bodyDiv w:val="1"/>
      <w:marLeft w:val="0"/>
      <w:marRight w:val="0"/>
      <w:marTop w:val="0"/>
      <w:marBottom w:val="0"/>
      <w:divBdr>
        <w:top w:val="none" w:sz="0" w:space="0" w:color="auto"/>
        <w:left w:val="none" w:sz="0" w:space="0" w:color="auto"/>
        <w:bottom w:val="none" w:sz="0" w:space="0" w:color="auto"/>
        <w:right w:val="none" w:sz="0" w:space="0" w:color="auto"/>
      </w:divBdr>
    </w:div>
    <w:div w:id="1573736516">
      <w:bodyDiv w:val="1"/>
      <w:marLeft w:val="0"/>
      <w:marRight w:val="0"/>
      <w:marTop w:val="0"/>
      <w:marBottom w:val="0"/>
      <w:divBdr>
        <w:top w:val="none" w:sz="0" w:space="0" w:color="auto"/>
        <w:left w:val="none" w:sz="0" w:space="0" w:color="auto"/>
        <w:bottom w:val="none" w:sz="0" w:space="0" w:color="auto"/>
        <w:right w:val="none" w:sz="0" w:space="0" w:color="auto"/>
      </w:divBdr>
    </w:div>
    <w:div w:id="1606036593">
      <w:bodyDiv w:val="1"/>
      <w:marLeft w:val="0"/>
      <w:marRight w:val="0"/>
      <w:marTop w:val="0"/>
      <w:marBottom w:val="0"/>
      <w:divBdr>
        <w:top w:val="none" w:sz="0" w:space="0" w:color="auto"/>
        <w:left w:val="none" w:sz="0" w:space="0" w:color="auto"/>
        <w:bottom w:val="none" w:sz="0" w:space="0" w:color="auto"/>
        <w:right w:val="none" w:sz="0" w:space="0" w:color="auto"/>
      </w:divBdr>
    </w:div>
    <w:div w:id="2004234207">
      <w:bodyDiv w:val="1"/>
      <w:marLeft w:val="0"/>
      <w:marRight w:val="0"/>
      <w:marTop w:val="0"/>
      <w:marBottom w:val="0"/>
      <w:divBdr>
        <w:top w:val="none" w:sz="0" w:space="0" w:color="auto"/>
        <w:left w:val="none" w:sz="0" w:space="0" w:color="auto"/>
        <w:bottom w:val="none" w:sz="0" w:space="0" w:color="auto"/>
        <w:right w:val="none" w:sz="0" w:space="0" w:color="auto"/>
      </w:divBdr>
    </w:div>
    <w:div w:id="2011902635">
      <w:bodyDiv w:val="1"/>
      <w:marLeft w:val="0"/>
      <w:marRight w:val="0"/>
      <w:marTop w:val="0"/>
      <w:marBottom w:val="0"/>
      <w:divBdr>
        <w:top w:val="none" w:sz="0" w:space="0" w:color="auto"/>
        <w:left w:val="none" w:sz="0" w:space="0" w:color="auto"/>
        <w:bottom w:val="none" w:sz="0" w:space="0" w:color="auto"/>
        <w:right w:val="none" w:sz="0" w:space="0" w:color="auto"/>
      </w:divBdr>
    </w:div>
    <w:div w:id="2130272633">
      <w:bodyDiv w:val="1"/>
      <w:marLeft w:val="0"/>
      <w:marRight w:val="0"/>
      <w:marTop w:val="0"/>
      <w:marBottom w:val="0"/>
      <w:divBdr>
        <w:top w:val="none" w:sz="0" w:space="0" w:color="auto"/>
        <w:left w:val="none" w:sz="0" w:space="0" w:color="auto"/>
        <w:bottom w:val="none" w:sz="0" w:space="0" w:color="auto"/>
        <w:right w:val="none" w:sz="0" w:space="0" w:color="auto"/>
      </w:divBdr>
    </w:div>
    <w:div w:id="2132703912">
      <w:bodyDiv w:val="1"/>
      <w:marLeft w:val="0"/>
      <w:marRight w:val="0"/>
      <w:marTop w:val="0"/>
      <w:marBottom w:val="0"/>
      <w:divBdr>
        <w:top w:val="none" w:sz="0" w:space="0" w:color="auto"/>
        <w:left w:val="none" w:sz="0" w:space="0" w:color="auto"/>
        <w:bottom w:val="none" w:sz="0" w:space="0" w:color="auto"/>
        <w:right w:val="none" w:sz="0" w:space="0" w:color="auto"/>
      </w:divBdr>
    </w:div>
    <w:div w:id="21472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how-do-i/hr-pay-employment/hr-policies-and-procedures/grievance-procedure/" TargetMode="External"/><Relationship Id="rId13" Type="http://schemas.openxmlformats.org/officeDocument/2006/relationships/hyperlink" Target="http://intranet.ad.lancscc.net/about-the-council/support-networks/lgbt-employee-network/" TargetMode="External"/><Relationship Id="rId3" Type="http://schemas.openxmlformats.org/officeDocument/2006/relationships/settings" Target="settings.xml"/><Relationship Id="rId7" Type="http://schemas.openxmlformats.org/officeDocument/2006/relationships/hyperlink" Target="https://www.legislation.gov.uk/ukpga/2010/15/section/4" TargetMode="External"/><Relationship Id="rId12" Type="http://schemas.openxmlformats.org/officeDocument/2006/relationships/hyperlink" Target="http://intranet.ad.lancscc.net/about-the-council/support-networks/forum-of-asian-and-black-employees-f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about-the-council/support-networks/disabled-workers-for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ad.lancscc.net/how-do-i/hr-pay-employment/hr-policies-and-procedures/disciplinary-procedur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intranet.ad.lancscc.net/how-do-i/hr-pay-employment/hr-policies-and-procedures/grievance-proced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Ian</dc:creator>
  <cp:keywords/>
  <dc:description/>
  <cp:lastModifiedBy>Jones, Debra</cp:lastModifiedBy>
  <cp:revision>4</cp:revision>
  <cp:lastPrinted>2019-06-18T10:57:00Z</cp:lastPrinted>
  <dcterms:created xsi:type="dcterms:W3CDTF">2020-10-01T13:32:00Z</dcterms:created>
  <dcterms:modified xsi:type="dcterms:W3CDTF">2020-10-01T15:39:00Z</dcterms:modified>
</cp:coreProperties>
</file>